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2D69" w14:textId="77777777" w:rsidR="006C6838" w:rsidRDefault="006C6838"/>
    <w:p w14:paraId="569EDD3A" w14:textId="77777777" w:rsidR="00E55F16" w:rsidRDefault="00E55F16"/>
    <w:p w14:paraId="2799D55F" w14:textId="77777777" w:rsidR="00E55F16" w:rsidRDefault="00E55F16"/>
    <w:p w14:paraId="539B70D5" w14:textId="77777777" w:rsidR="005017E3" w:rsidRDefault="005017E3"/>
    <w:p w14:paraId="0D44749F" w14:textId="77777777" w:rsidR="001C5011" w:rsidRDefault="005A0B15" w:rsidP="00E55F16">
      <w:pPr>
        <w:jc w:val="center"/>
        <w:rPr>
          <w:b/>
          <w:sz w:val="72"/>
          <w:szCs w:val="72"/>
        </w:rPr>
      </w:pPr>
      <w:r>
        <w:rPr>
          <w:b/>
          <w:sz w:val="72"/>
          <w:szCs w:val="72"/>
        </w:rPr>
        <w:t>BRINKLOW</w:t>
      </w:r>
    </w:p>
    <w:p w14:paraId="163AB80E" w14:textId="77777777" w:rsidR="00E55F16" w:rsidRPr="00E55F16" w:rsidRDefault="00E55F16" w:rsidP="00E55F16">
      <w:pPr>
        <w:jc w:val="center"/>
        <w:rPr>
          <w:b/>
          <w:sz w:val="72"/>
          <w:szCs w:val="72"/>
        </w:rPr>
      </w:pPr>
      <w:r w:rsidRPr="00E55F16">
        <w:rPr>
          <w:b/>
          <w:sz w:val="72"/>
          <w:szCs w:val="72"/>
        </w:rPr>
        <w:t xml:space="preserve"> NEIGHBOURHOOD PLAN</w:t>
      </w:r>
    </w:p>
    <w:p w14:paraId="65B39EB7" w14:textId="77777777" w:rsidR="00E55F16" w:rsidRDefault="00E55F16" w:rsidP="00E55F16">
      <w:pPr>
        <w:jc w:val="center"/>
        <w:rPr>
          <w:b/>
          <w:sz w:val="72"/>
          <w:szCs w:val="72"/>
        </w:rPr>
      </w:pPr>
    </w:p>
    <w:p w14:paraId="36DCC413" w14:textId="77777777" w:rsidR="00E55F16" w:rsidRPr="00E55F16" w:rsidRDefault="00E55F16" w:rsidP="00E55F16">
      <w:pPr>
        <w:jc w:val="center"/>
        <w:rPr>
          <w:b/>
          <w:sz w:val="72"/>
          <w:szCs w:val="72"/>
        </w:rPr>
      </w:pPr>
    </w:p>
    <w:p w14:paraId="4E5ACE77" w14:textId="77777777" w:rsidR="00E55F16" w:rsidRPr="00E55F16" w:rsidRDefault="00E55F16" w:rsidP="00E55F16">
      <w:pPr>
        <w:jc w:val="center"/>
        <w:rPr>
          <w:b/>
          <w:sz w:val="72"/>
          <w:szCs w:val="72"/>
        </w:rPr>
      </w:pPr>
      <w:r w:rsidRPr="00E55F16">
        <w:rPr>
          <w:b/>
          <w:sz w:val="72"/>
          <w:szCs w:val="72"/>
        </w:rPr>
        <w:t>POLICY REVIEW</w:t>
      </w:r>
    </w:p>
    <w:p w14:paraId="0CAF829A" w14:textId="77777777" w:rsidR="00E55F16" w:rsidRDefault="00E55F16" w:rsidP="00E55F16">
      <w:pPr>
        <w:jc w:val="center"/>
        <w:rPr>
          <w:b/>
          <w:sz w:val="72"/>
          <w:szCs w:val="72"/>
        </w:rPr>
      </w:pPr>
    </w:p>
    <w:p w14:paraId="4431F97B" w14:textId="77777777" w:rsidR="00E55F16" w:rsidRDefault="00E55F16" w:rsidP="00E55F16">
      <w:pPr>
        <w:jc w:val="center"/>
        <w:rPr>
          <w:b/>
          <w:sz w:val="72"/>
          <w:szCs w:val="72"/>
        </w:rPr>
      </w:pPr>
    </w:p>
    <w:p w14:paraId="4C3CAB9D" w14:textId="77777777" w:rsidR="00E55F16" w:rsidRDefault="00AF6B53" w:rsidP="00E55F16">
      <w:pPr>
        <w:jc w:val="center"/>
      </w:pPr>
      <w:r>
        <w:rPr>
          <w:b/>
          <w:sz w:val="72"/>
          <w:szCs w:val="72"/>
        </w:rPr>
        <w:t>OCTOBER</w:t>
      </w:r>
      <w:r w:rsidR="005A0B15">
        <w:rPr>
          <w:b/>
          <w:sz w:val="72"/>
          <w:szCs w:val="72"/>
        </w:rPr>
        <w:t xml:space="preserve"> 2017</w:t>
      </w:r>
      <w:r w:rsidR="00E55F16" w:rsidRPr="00E55F16">
        <w:rPr>
          <w:b/>
          <w:sz w:val="72"/>
          <w:szCs w:val="72"/>
        </w:rPr>
        <w:t xml:space="preserve"> </w:t>
      </w:r>
      <w:r w:rsidR="00E55F16" w:rsidRPr="00E55F16">
        <w:rPr>
          <w:b/>
          <w:sz w:val="72"/>
          <w:szCs w:val="72"/>
        </w:rPr>
        <w:br w:type="page"/>
      </w:r>
    </w:p>
    <w:p w14:paraId="4E908E43" w14:textId="77777777" w:rsidR="00E55F16" w:rsidRDefault="00E55F16"/>
    <w:p w14:paraId="1AAE6D38" w14:textId="77777777" w:rsidR="005017E3" w:rsidRDefault="005017E3"/>
    <w:p w14:paraId="30A0BEC2" w14:textId="77777777" w:rsidR="005017E3" w:rsidRDefault="005017E3" w:rsidP="005017E3">
      <w:pPr>
        <w:pStyle w:val="ListParagraph"/>
        <w:numPr>
          <w:ilvl w:val="0"/>
          <w:numId w:val="1"/>
        </w:numPr>
        <w:jc w:val="both"/>
        <w:rPr>
          <w:rFonts w:ascii="Trebuchet MS" w:hAnsi="Trebuchet MS"/>
          <w:b/>
          <w:sz w:val="32"/>
          <w:szCs w:val="32"/>
        </w:rPr>
      </w:pPr>
      <w:r>
        <w:rPr>
          <w:rFonts w:ascii="Trebuchet MS" w:hAnsi="Trebuchet MS"/>
          <w:b/>
          <w:sz w:val="32"/>
          <w:szCs w:val="32"/>
        </w:rPr>
        <w:t>Introduction</w:t>
      </w:r>
    </w:p>
    <w:p w14:paraId="21C2E1E9" w14:textId="77777777" w:rsidR="005017E3" w:rsidRDefault="005017E3" w:rsidP="005017E3">
      <w:pPr>
        <w:ind w:left="360"/>
        <w:jc w:val="both"/>
        <w:rPr>
          <w:rFonts w:ascii="Trebuchet MS" w:hAnsi="Trebuchet MS"/>
          <w:sz w:val="24"/>
          <w:szCs w:val="24"/>
        </w:rPr>
      </w:pPr>
    </w:p>
    <w:p w14:paraId="4C615B6B"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This document has been prepared by</w:t>
      </w:r>
      <w:r>
        <w:rPr>
          <w:rFonts w:ascii="Trebuchet MS" w:eastAsia="Times New Roman" w:hAnsi="Trebuchet MS"/>
          <w:color w:val="FF0000"/>
          <w:lang w:eastAsia="en-GB"/>
        </w:rPr>
        <w:t xml:space="preserve"> </w:t>
      </w:r>
      <w:r>
        <w:rPr>
          <w:rFonts w:ascii="Trebuchet MS" w:eastAsia="Times New Roman" w:hAnsi="Trebuchet MS"/>
          <w:lang w:eastAsia="en-GB"/>
        </w:rPr>
        <w:t xml:space="preserve">Jennifer Lampert </w:t>
      </w:r>
      <w:r w:rsidR="00E55F16">
        <w:rPr>
          <w:rFonts w:ascii="Trebuchet MS" w:eastAsia="Times New Roman" w:hAnsi="Trebuchet MS"/>
          <w:lang w:eastAsia="en-GB"/>
        </w:rPr>
        <w:t xml:space="preserve">from Jennifer Lampert </w:t>
      </w:r>
      <w:r>
        <w:rPr>
          <w:rFonts w:ascii="Trebuchet MS" w:eastAsia="Times New Roman" w:hAnsi="Trebuchet MS"/>
          <w:lang w:eastAsia="en-GB"/>
        </w:rPr>
        <w:t xml:space="preserve">Associates </w:t>
      </w:r>
      <w:r w:rsidR="00E55F16">
        <w:rPr>
          <w:rFonts w:ascii="Trebuchet MS" w:eastAsia="Times New Roman" w:hAnsi="Trebuchet MS"/>
          <w:lang w:eastAsia="en-GB"/>
        </w:rPr>
        <w:t xml:space="preserve">Ltd in </w:t>
      </w:r>
      <w:r w:rsidR="00A5697B">
        <w:rPr>
          <w:rFonts w:ascii="Trebuchet MS" w:eastAsia="Times New Roman" w:hAnsi="Trebuchet MS"/>
          <w:lang w:eastAsia="en-GB"/>
        </w:rPr>
        <w:t>c</w:t>
      </w:r>
      <w:r w:rsidR="00E55F16">
        <w:rPr>
          <w:rFonts w:ascii="Trebuchet MS" w:eastAsia="Times New Roman" w:hAnsi="Trebuchet MS"/>
          <w:lang w:eastAsia="en-GB"/>
        </w:rPr>
        <w:t xml:space="preserve">onsultation </w:t>
      </w:r>
      <w:r>
        <w:rPr>
          <w:rFonts w:ascii="Trebuchet MS" w:eastAsia="Times New Roman" w:hAnsi="Trebuchet MS"/>
          <w:lang w:eastAsia="en-GB"/>
        </w:rPr>
        <w:t xml:space="preserve">with </w:t>
      </w:r>
      <w:r w:rsidR="005A0B15">
        <w:rPr>
          <w:rFonts w:ascii="Trebuchet MS" w:eastAsia="Times New Roman" w:hAnsi="Trebuchet MS"/>
          <w:lang w:eastAsia="en-GB"/>
        </w:rPr>
        <w:t xml:space="preserve">Brinklow </w:t>
      </w:r>
      <w:r>
        <w:rPr>
          <w:rFonts w:ascii="Trebuchet MS" w:eastAsia="Times New Roman" w:hAnsi="Trebuchet MS"/>
          <w:lang w:eastAsia="en-GB"/>
        </w:rPr>
        <w:t xml:space="preserve">Parish Council and the </w:t>
      </w:r>
      <w:r w:rsidR="005A0B15">
        <w:rPr>
          <w:rFonts w:ascii="Trebuchet MS" w:eastAsia="Times New Roman" w:hAnsi="Trebuchet MS"/>
          <w:lang w:eastAsia="en-GB"/>
        </w:rPr>
        <w:t>Brinklow</w:t>
      </w:r>
      <w:r w:rsidR="002C3E29">
        <w:rPr>
          <w:rFonts w:ascii="Trebuchet MS" w:eastAsia="Times New Roman" w:hAnsi="Trebuchet MS"/>
          <w:lang w:eastAsia="en-GB"/>
        </w:rPr>
        <w:t xml:space="preserve"> </w:t>
      </w:r>
      <w:r>
        <w:rPr>
          <w:rFonts w:ascii="Trebuchet MS" w:eastAsia="Times New Roman" w:hAnsi="Trebuchet MS"/>
          <w:lang w:eastAsia="en-GB"/>
        </w:rPr>
        <w:t xml:space="preserve">Neighbourhood Plan Steering Group. The purpose of this document is to review the extant policies </w:t>
      </w:r>
      <w:r w:rsidR="005A0B15">
        <w:rPr>
          <w:rFonts w:ascii="Trebuchet MS" w:eastAsia="Times New Roman" w:hAnsi="Trebuchet MS"/>
          <w:lang w:eastAsia="en-GB"/>
        </w:rPr>
        <w:t xml:space="preserve">of Rugby Borough Council </w:t>
      </w:r>
      <w:r>
        <w:rPr>
          <w:rFonts w:ascii="Trebuchet MS" w:eastAsia="Times New Roman" w:hAnsi="Trebuchet MS"/>
          <w:lang w:eastAsia="en-GB"/>
        </w:rPr>
        <w:t xml:space="preserve">relevant to the </w:t>
      </w:r>
      <w:r w:rsidR="005A0B15">
        <w:rPr>
          <w:rFonts w:ascii="Trebuchet MS" w:eastAsia="Times New Roman" w:hAnsi="Trebuchet MS"/>
          <w:lang w:eastAsia="en-GB"/>
        </w:rPr>
        <w:t xml:space="preserve">Brinklow </w:t>
      </w:r>
      <w:r>
        <w:rPr>
          <w:rFonts w:ascii="Trebuchet MS" w:eastAsia="Times New Roman" w:hAnsi="Trebuchet MS"/>
          <w:lang w:eastAsia="en-GB"/>
        </w:rPr>
        <w:t>Neighbourhood Development Plan and to consider their context.</w:t>
      </w:r>
    </w:p>
    <w:p w14:paraId="4DFD056A"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This review will therefore</w:t>
      </w:r>
      <w:r>
        <w:rPr>
          <w:rFonts w:ascii="Trebuchet MS" w:eastAsia="Times New Roman" w:hAnsi="Trebuchet MS"/>
          <w:color w:val="FF0000"/>
          <w:lang w:eastAsia="en-GB"/>
        </w:rPr>
        <w:t xml:space="preserve"> </w:t>
      </w:r>
      <w:r>
        <w:rPr>
          <w:rFonts w:ascii="Trebuchet MS" w:eastAsia="Times New Roman" w:hAnsi="Trebuchet MS"/>
          <w:lang w:eastAsia="en-GB"/>
        </w:rPr>
        <w:t>inform the content of the Neighbourhood Development Plan (NDP) and assist in setting any proposals within the proper context and support the policy framework identified for any proposals.</w:t>
      </w:r>
    </w:p>
    <w:p w14:paraId="7EC5A2C6"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The following details are provided within the main body of this report:</w:t>
      </w:r>
    </w:p>
    <w:p w14:paraId="7F027C03" w14:textId="77777777" w:rsidR="005017E3" w:rsidRDefault="005017E3" w:rsidP="005017E3">
      <w:pPr>
        <w:ind w:left="360"/>
        <w:jc w:val="both"/>
        <w:rPr>
          <w:rFonts w:ascii="Trebuchet MS" w:eastAsia="Times New Roman" w:hAnsi="Trebuchet MS"/>
          <w:lang w:eastAsia="en-GB"/>
        </w:rPr>
      </w:pPr>
    </w:p>
    <w:p w14:paraId="1D5C897C"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2.0 What can and cannot be considered within a Neighbourhood Plan and what must be considered.</w:t>
      </w:r>
    </w:p>
    <w:p w14:paraId="02132069" w14:textId="77777777" w:rsidR="005017E3" w:rsidRDefault="005017E3" w:rsidP="005017E3">
      <w:pPr>
        <w:ind w:left="360"/>
        <w:jc w:val="both"/>
        <w:rPr>
          <w:rFonts w:ascii="Trebuchet MS" w:eastAsia="Times New Roman" w:hAnsi="Trebuchet MS"/>
          <w:lang w:eastAsia="en-GB"/>
        </w:rPr>
      </w:pPr>
    </w:p>
    <w:p w14:paraId="32CEFEC3"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3.0 Policy Review: All policies relevant to the Plan and</w:t>
      </w:r>
      <w:r w:rsidR="00671AF1">
        <w:rPr>
          <w:rFonts w:ascii="Trebuchet MS" w:eastAsia="Times New Roman" w:hAnsi="Trebuchet MS"/>
          <w:lang w:eastAsia="en-GB"/>
        </w:rPr>
        <w:t xml:space="preserve"> a note of the emerging policies and documents that will influence the eventual plan.</w:t>
      </w:r>
      <w:r>
        <w:rPr>
          <w:rFonts w:ascii="Trebuchet MS" w:eastAsia="Times New Roman" w:hAnsi="Trebuchet MS"/>
          <w:lang w:eastAsia="en-GB"/>
        </w:rPr>
        <w:t xml:space="preserve"> </w:t>
      </w:r>
    </w:p>
    <w:p w14:paraId="4A105589" w14:textId="77777777" w:rsidR="005017E3" w:rsidRDefault="005017E3" w:rsidP="005017E3">
      <w:pPr>
        <w:ind w:left="360"/>
        <w:jc w:val="both"/>
        <w:rPr>
          <w:rFonts w:ascii="Trebuchet MS" w:eastAsia="Times New Roman" w:hAnsi="Trebuchet MS"/>
          <w:lang w:eastAsia="en-GB"/>
        </w:rPr>
      </w:pPr>
    </w:p>
    <w:p w14:paraId="6FAE3951" w14:textId="77777777" w:rsidR="005017E3" w:rsidRDefault="005017E3" w:rsidP="005017E3">
      <w:pPr>
        <w:rPr>
          <w:rFonts w:ascii="Trebuchet MS" w:eastAsia="Times New Roman" w:hAnsi="Trebuchet MS"/>
          <w:lang w:eastAsia="en-GB"/>
        </w:rPr>
      </w:pPr>
    </w:p>
    <w:p w14:paraId="09D9BC62" w14:textId="77777777" w:rsidR="005017E3" w:rsidRDefault="005017E3" w:rsidP="005017E3">
      <w:pPr>
        <w:rPr>
          <w:rFonts w:ascii="Trebuchet MS" w:eastAsia="Times New Roman" w:hAnsi="Trebuchet MS"/>
          <w:lang w:eastAsia="en-GB"/>
        </w:rPr>
      </w:pPr>
      <w:r>
        <w:rPr>
          <w:rFonts w:ascii="Trebuchet MS" w:eastAsia="Times New Roman" w:hAnsi="Trebuchet MS"/>
          <w:lang w:eastAsia="en-GB"/>
        </w:rPr>
        <w:tab/>
      </w:r>
    </w:p>
    <w:p w14:paraId="011CBB12" w14:textId="77777777" w:rsidR="005017E3" w:rsidRDefault="005017E3" w:rsidP="005017E3">
      <w:pPr>
        <w:rPr>
          <w:rFonts w:ascii="Trebuchet MS" w:eastAsia="Times New Roman" w:hAnsi="Trebuchet MS"/>
          <w:lang w:eastAsia="en-GB"/>
        </w:rPr>
      </w:pPr>
      <w:r>
        <w:rPr>
          <w:rFonts w:ascii="Trebuchet MS" w:eastAsia="Times New Roman" w:hAnsi="Trebuchet MS"/>
          <w:lang w:eastAsia="en-GB"/>
        </w:rPr>
        <w:t xml:space="preserve"> </w:t>
      </w:r>
      <w:r>
        <w:rPr>
          <w:rFonts w:ascii="Trebuchet MS" w:eastAsia="Times New Roman" w:hAnsi="Trebuchet MS"/>
          <w:lang w:eastAsia="en-GB"/>
        </w:rPr>
        <w:br w:type="page"/>
      </w:r>
    </w:p>
    <w:p w14:paraId="46414F3F" w14:textId="77777777" w:rsidR="005017E3" w:rsidRDefault="005017E3" w:rsidP="005017E3">
      <w:pPr>
        <w:pStyle w:val="ListParagraph"/>
        <w:numPr>
          <w:ilvl w:val="0"/>
          <w:numId w:val="1"/>
        </w:numPr>
        <w:jc w:val="both"/>
        <w:rPr>
          <w:rFonts w:ascii="Trebuchet MS" w:hAnsi="Trebuchet MS"/>
          <w:b/>
          <w:sz w:val="32"/>
          <w:szCs w:val="32"/>
        </w:rPr>
      </w:pPr>
      <w:r>
        <w:rPr>
          <w:rFonts w:ascii="Trebuchet MS" w:hAnsi="Trebuchet MS"/>
          <w:b/>
          <w:sz w:val="32"/>
          <w:szCs w:val="32"/>
        </w:rPr>
        <w:t xml:space="preserve">Legislative Matters: </w:t>
      </w:r>
    </w:p>
    <w:p w14:paraId="5289F615" w14:textId="77777777" w:rsidR="005017E3" w:rsidRDefault="005017E3" w:rsidP="005017E3">
      <w:pPr>
        <w:pStyle w:val="ListParagraph"/>
        <w:ind w:left="1080"/>
        <w:jc w:val="both"/>
        <w:rPr>
          <w:rFonts w:ascii="Trebuchet MS" w:hAnsi="Trebuchet MS"/>
          <w:b/>
          <w:sz w:val="32"/>
          <w:szCs w:val="32"/>
        </w:rPr>
      </w:pPr>
      <w:r>
        <w:rPr>
          <w:rFonts w:ascii="Trebuchet MS" w:hAnsi="Trebuchet MS"/>
          <w:b/>
          <w:sz w:val="32"/>
          <w:szCs w:val="32"/>
        </w:rPr>
        <w:t>The ‘Basic Conditions’ and ‘Excluded Development’</w:t>
      </w:r>
    </w:p>
    <w:p w14:paraId="11B272E7" w14:textId="77777777" w:rsidR="005017E3" w:rsidRDefault="005017E3" w:rsidP="005017E3">
      <w:pPr>
        <w:ind w:left="360"/>
        <w:jc w:val="both"/>
        <w:rPr>
          <w:rFonts w:ascii="Trebuchet MS" w:eastAsia="Times New Roman" w:hAnsi="Trebuchet MS"/>
          <w:sz w:val="24"/>
          <w:szCs w:val="24"/>
          <w:lang w:eastAsia="en-GB"/>
        </w:rPr>
      </w:pPr>
    </w:p>
    <w:p w14:paraId="05EEB148"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Neighbourhood Development Plans must meet the following basic conditions which are set out under Schedule 10 Section 8(2) of the Town and Country Planning Act 1990 as amended and these state that:</w:t>
      </w:r>
    </w:p>
    <w:p w14:paraId="3113D4D3" w14:textId="77777777" w:rsidR="005017E3" w:rsidRDefault="005017E3" w:rsidP="005017E3">
      <w:pPr>
        <w:pStyle w:val="ListParagraph"/>
        <w:numPr>
          <w:ilvl w:val="0"/>
          <w:numId w:val="2"/>
        </w:numPr>
        <w:jc w:val="both"/>
        <w:rPr>
          <w:rFonts w:ascii="Trebuchet MS" w:hAnsi="Trebuchet MS"/>
        </w:rPr>
      </w:pPr>
      <w:r>
        <w:rPr>
          <w:rFonts w:ascii="Trebuchet MS" w:hAnsi="Trebuchet MS"/>
        </w:rPr>
        <w:t>They must be appropriate having regard to national policy</w:t>
      </w:r>
    </w:p>
    <w:p w14:paraId="60D868EF" w14:textId="77777777" w:rsidR="005017E3" w:rsidRDefault="005017E3" w:rsidP="005017E3">
      <w:pPr>
        <w:pStyle w:val="ListParagraph"/>
        <w:numPr>
          <w:ilvl w:val="0"/>
          <w:numId w:val="2"/>
        </w:numPr>
        <w:jc w:val="both"/>
        <w:rPr>
          <w:rFonts w:ascii="Trebuchet MS" w:hAnsi="Trebuchet MS"/>
        </w:rPr>
      </w:pPr>
      <w:r>
        <w:rPr>
          <w:rFonts w:ascii="Trebuchet MS" w:hAnsi="Trebuchet MS"/>
        </w:rPr>
        <w:t>They must be in general conformity with the strategic policies in the development plan for the local area</w:t>
      </w:r>
    </w:p>
    <w:p w14:paraId="693E8132" w14:textId="77777777" w:rsidR="005017E3" w:rsidRDefault="005017E3" w:rsidP="005017E3">
      <w:pPr>
        <w:pStyle w:val="ListParagraph"/>
        <w:numPr>
          <w:ilvl w:val="0"/>
          <w:numId w:val="2"/>
        </w:numPr>
        <w:jc w:val="both"/>
        <w:rPr>
          <w:rFonts w:ascii="Trebuchet MS" w:hAnsi="Trebuchet MS"/>
        </w:rPr>
      </w:pPr>
      <w:r>
        <w:rPr>
          <w:rFonts w:ascii="Trebuchet MS" w:hAnsi="Trebuchet MS"/>
        </w:rPr>
        <w:t>They must be compatible with EU obligations</w:t>
      </w:r>
    </w:p>
    <w:p w14:paraId="1DEF5C58" w14:textId="77777777" w:rsidR="005017E3" w:rsidRDefault="005017E3" w:rsidP="005017E3">
      <w:pPr>
        <w:pStyle w:val="ListParagraph"/>
        <w:numPr>
          <w:ilvl w:val="0"/>
          <w:numId w:val="2"/>
        </w:numPr>
        <w:jc w:val="both"/>
        <w:rPr>
          <w:rFonts w:ascii="Trebuchet MS" w:hAnsi="Trebuchet MS"/>
        </w:rPr>
      </w:pPr>
      <w:r>
        <w:rPr>
          <w:rFonts w:ascii="Trebuchet MS" w:hAnsi="Trebuchet MS"/>
        </w:rPr>
        <w:t>They must be compatible with human rights requirements</w:t>
      </w:r>
    </w:p>
    <w:p w14:paraId="02B65525" w14:textId="77777777" w:rsidR="005017E3" w:rsidRDefault="005017E3" w:rsidP="005017E3">
      <w:pPr>
        <w:pStyle w:val="ListParagraph"/>
        <w:numPr>
          <w:ilvl w:val="0"/>
          <w:numId w:val="2"/>
        </w:numPr>
        <w:jc w:val="both"/>
        <w:rPr>
          <w:rFonts w:ascii="Trebuchet MS" w:hAnsi="Trebuchet MS"/>
        </w:rPr>
      </w:pPr>
      <w:r>
        <w:rPr>
          <w:rFonts w:ascii="Trebuchet MS" w:hAnsi="Trebuchet MS"/>
        </w:rPr>
        <w:t xml:space="preserve">They must contribute towards achieving sustainable development  </w:t>
      </w:r>
    </w:p>
    <w:p w14:paraId="27ED1042" w14:textId="77777777" w:rsidR="005017E3" w:rsidRDefault="005017E3" w:rsidP="005017E3">
      <w:pPr>
        <w:ind w:left="360"/>
        <w:jc w:val="both"/>
        <w:rPr>
          <w:rFonts w:ascii="Trebuchet MS" w:eastAsia="Times New Roman" w:hAnsi="Trebuchet MS"/>
          <w:lang w:eastAsia="en-GB"/>
        </w:rPr>
      </w:pPr>
    </w:p>
    <w:p w14:paraId="4C958713"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details provided in section 3 of this report consider the relevant planning policies that effect </w:t>
      </w:r>
      <w:r w:rsidR="00F5524C">
        <w:rPr>
          <w:rFonts w:ascii="Trebuchet MS" w:eastAsia="Times New Roman" w:hAnsi="Trebuchet MS"/>
          <w:lang w:eastAsia="en-GB"/>
        </w:rPr>
        <w:t xml:space="preserve">the </w:t>
      </w:r>
      <w:r w:rsidR="005A0B15">
        <w:rPr>
          <w:rFonts w:ascii="Trebuchet MS" w:eastAsia="Times New Roman" w:hAnsi="Trebuchet MS"/>
          <w:lang w:eastAsia="en-GB"/>
        </w:rPr>
        <w:t xml:space="preserve">Brinklow </w:t>
      </w:r>
      <w:r w:rsidR="00F5524C">
        <w:rPr>
          <w:rFonts w:ascii="Trebuchet MS" w:eastAsia="Times New Roman" w:hAnsi="Trebuchet MS"/>
          <w:lang w:eastAsia="en-GB"/>
        </w:rPr>
        <w:t>Parish Council area</w:t>
      </w:r>
      <w:r>
        <w:rPr>
          <w:rFonts w:ascii="Trebuchet MS" w:eastAsia="Times New Roman" w:hAnsi="Trebuchet MS"/>
          <w:lang w:eastAsia="en-GB"/>
        </w:rPr>
        <w:t xml:space="preserve"> and which will be material considerations to the policies and proposals put forward in their Neighbourhood Development Plan.</w:t>
      </w:r>
    </w:p>
    <w:p w14:paraId="1F6BBF3E"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The Basic Condition</w:t>
      </w:r>
      <w:r w:rsidR="00C25C09">
        <w:rPr>
          <w:rFonts w:ascii="Trebuchet MS" w:eastAsia="Times New Roman" w:hAnsi="Trebuchet MS"/>
          <w:lang w:eastAsia="en-GB"/>
        </w:rPr>
        <w:t>s as</w:t>
      </w:r>
      <w:r>
        <w:rPr>
          <w:rFonts w:ascii="Trebuchet MS" w:eastAsia="Times New Roman" w:hAnsi="Trebuchet MS"/>
          <w:lang w:eastAsia="en-GB"/>
        </w:rPr>
        <w:t xml:space="preserve"> set out above relate to the principle of ‘general conformity with the strategic policies of the area.’  The term ‘general conformity‘ is not defined in law but has been discussed in judgements particularly in regard to the relationship between </w:t>
      </w:r>
      <w:r w:rsidR="00C25C09">
        <w:rPr>
          <w:rFonts w:ascii="Trebuchet MS" w:eastAsia="Times New Roman" w:hAnsi="Trebuchet MS"/>
          <w:lang w:eastAsia="en-GB"/>
        </w:rPr>
        <w:t xml:space="preserve">Core Strategies </w:t>
      </w:r>
      <w:r>
        <w:rPr>
          <w:rFonts w:ascii="Trebuchet MS" w:eastAsia="Times New Roman" w:hAnsi="Trebuchet MS"/>
          <w:lang w:eastAsia="en-GB"/>
        </w:rPr>
        <w:t xml:space="preserve">and Local Plans.  The adjective “general” would seem to introduce a degree of flexibility which will depend on the planning judgements being made and the particular circumstances of the case. For the purposes of policy making in the context of </w:t>
      </w:r>
      <w:r w:rsidR="00A5697B">
        <w:rPr>
          <w:rFonts w:ascii="Trebuchet MS" w:eastAsia="Times New Roman" w:hAnsi="Trebuchet MS"/>
          <w:lang w:eastAsia="en-GB"/>
        </w:rPr>
        <w:t xml:space="preserve">the </w:t>
      </w:r>
      <w:r w:rsidR="005A0B15">
        <w:rPr>
          <w:rFonts w:ascii="Trebuchet MS" w:eastAsia="Times New Roman" w:hAnsi="Trebuchet MS"/>
          <w:lang w:eastAsia="en-GB"/>
        </w:rPr>
        <w:t>Brinklow</w:t>
      </w:r>
      <w:r w:rsidR="006B292E">
        <w:rPr>
          <w:rFonts w:ascii="Trebuchet MS" w:eastAsia="Times New Roman" w:hAnsi="Trebuchet MS"/>
          <w:lang w:eastAsia="en-GB"/>
        </w:rPr>
        <w:t xml:space="preserve"> </w:t>
      </w:r>
      <w:r w:rsidR="00A5697B">
        <w:rPr>
          <w:rFonts w:ascii="Trebuchet MS" w:eastAsia="Times New Roman" w:hAnsi="Trebuchet MS"/>
          <w:lang w:eastAsia="en-GB"/>
        </w:rPr>
        <w:t>Neighbourhood Plan the</w:t>
      </w:r>
      <w:r>
        <w:rPr>
          <w:rFonts w:ascii="Trebuchet MS" w:eastAsia="Times New Roman" w:hAnsi="Trebuchet MS"/>
          <w:lang w:eastAsia="en-GB"/>
        </w:rPr>
        <w:t xml:space="preserve"> interpretation of ‘general conformity’ is that Neighbourhood Plans can deviate from the strategic policies of the local plan, provided that they do not conflict with or impact adversely on their deliverability and thus still remain in general conformity.</w:t>
      </w:r>
    </w:p>
    <w:p w14:paraId="0394711D"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In this instance the test is to be applied to the new and different tier of policy formulation between the Neighbourhood Development Plan and the Strategic policy of a Local Plan. </w:t>
      </w:r>
    </w:p>
    <w:p w14:paraId="70C412DD"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 The intention of the degree of flexibility is seen in the wording of section 183 of the N</w:t>
      </w:r>
      <w:r w:rsidR="00A5697B">
        <w:rPr>
          <w:rFonts w:ascii="Trebuchet MS" w:eastAsia="Times New Roman" w:hAnsi="Trebuchet MS"/>
          <w:lang w:eastAsia="en-GB"/>
        </w:rPr>
        <w:t>ational Planning Policy Framework (N</w:t>
      </w:r>
      <w:r>
        <w:rPr>
          <w:rFonts w:ascii="Trebuchet MS" w:eastAsia="Times New Roman" w:hAnsi="Trebuchet MS"/>
          <w:lang w:eastAsia="en-GB"/>
        </w:rPr>
        <w:t>PPF</w:t>
      </w:r>
      <w:r w:rsidR="00A5697B">
        <w:rPr>
          <w:rFonts w:ascii="Trebuchet MS" w:eastAsia="Times New Roman" w:hAnsi="Trebuchet MS"/>
          <w:lang w:eastAsia="en-GB"/>
        </w:rPr>
        <w:t>)</w:t>
      </w:r>
      <w:r>
        <w:rPr>
          <w:rFonts w:ascii="Trebuchet MS" w:eastAsia="Times New Roman" w:hAnsi="Trebuchet MS"/>
          <w:lang w:eastAsia="en-GB"/>
        </w:rPr>
        <w:t xml:space="preserve"> which states “neighbourhood planning gives communities direct power to develop a shared vision for their neighbourhood and deliver the sustainable development they need.” The advice contained in the NPPF is discussed in more detail in the next section.</w:t>
      </w:r>
    </w:p>
    <w:p w14:paraId="2D14A45E"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The process of preparing a Neighbourhood Development Plan is discretionary that is undertaken by the community and the policies of that Plan require some  degree of flexibility to ensure that the proposals will make a positive difference for the Community, whilst still remaining within the generality of the overall strategies of the Local Planning Authority.</w:t>
      </w:r>
      <w:r w:rsidR="00C25C09">
        <w:rPr>
          <w:rFonts w:ascii="Trebuchet MS" w:eastAsia="Times New Roman" w:hAnsi="Trebuchet MS"/>
          <w:lang w:eastAsia="en-GB"/>
        </w:rPr>
        <w:t xml:space="preserve"> </w:t>
      </w:r>
      <w:r>
        <w:rPr>
          <w:rFonts w:ascii="Trebuchet MS" w:eastAsia="Times New Roman" w:hAnsi="Trebuchet MS"/>
          <w:lang w:eastAsia="en-GB"/>
        </w:rPr>
        <w:t>Those policies are identified within the Neighbourhood Development Plan itself and will be examined as part of the separate Basic Conditions Statement.</w:t>
      </w:r>
      <w:r>
        <w:rPr>
          <w:rFonts w:ascii="Trebuchet MS" w:eastAsia="Times New Roman" w:hAnsi="Trebuchet MS"/>
          <w:lang w:eastAsia="en-GB"/>
        </w:rPr>
        <w:br w:type="page"/>
      </w:r>
    </w:p>
    <w:p w14:paraId="0BF27C33" w14:textId="77777777" w:rsidR="005017E3" w:rsidRDefault="005017E3" w:rsidP="005017E3">
      <w:pPr>
        <w:pStyle w:val="ListParagraph"/>
        <w:numPr>
          <w:ilvl w:val="0"/>
          <w:numId w:val="1"/>
        </w:numPr>
        <w:jc w:val="both"/>
        <w:rPr>
          <w:rFonts w:ascii="Trebuchet MS" w:hAnsi="Trebuchet MS"/>
          <w:b/>
          <w:sz w:val="32"/>
          <w:szCs w:val="32"/>
        </w:rPr>
      </w:pPr>
      <w:r>
        <w:rPr>
          <w:rFonts w:ascii="Trebuchet MS" w:hAnsi="Trebuchet MS"/>
          <w:b/>
          <w:sz w:val="32"/>
          <w:szCs w:val="32"/>
        </w:rPr>
        <w:t>Relevant planning policy</w:t>
      </w:r>
    </w:p>
    <w:p w14:paraId="70936007" w14:textId="77777777" w:rsidR="005017E3" w:rsidRDefault="005017E3" w:rsidP="005017E3">
      <w:pPr>
        <w:ind w:left="360"/>
        <w:jc w:val="both"/>
        <w:rPr>
          <w:rFonts w:ascii="Trebuchet MS" w:eastAsia="Times New Roman" w:hAnsi="Trebuchet MS"/>
          <w:sz w:val="24"/>
          <w:szCs w:val="24"/>
          <w:lang w:eastAsia="en-GB"/>
        </w:rPr>
      </w:pPr>
    </w:p>
    <w:p w14:paraId="60D7F2E3" w14:textId="77777777" w:rsidR="004820E8"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Development Plan for </w:t>
      </w:r>
      <w:r w:rsidR="005A0B15">
        <w:rPr>
          <w:rFonts w:ascii="Trebuchet MS" w:eastAsia="Times New Roman" w:hAnsi="Trebuchet MS"/>
          <w:lang w:eastAsia="en-GB"/>
        </w:rPr>
        <w:t>Rugby Borough Council</w:t>
      </w:r>
      <w:r w:rsidR="008431D1">
        <w:rPr>
          <w:rFonts w:ascii="Trebuchet MS" w:eastAsia="Times New Roman" w:hAnsi="Trebuchet MS"/>
          <w:lang w:eastAsia="en-GB"/>
        </w:rPr>
        <w:t xml:space="preserve"> </w:t>
      </w:r>
      <w:r w:rsidR="00F040A7">
        <w:rPr>
          <w:rFonts w:ascii="Trebuchet MS" w:eastAsia="Times New Roman" w:hAnsi="Trebuchet MS"/>
          <w:lang w:eastAsia="en-GB"/>
        </w:rPr>
        <w:t xml:space="preserve">that is relevant to the </w:t>
      </w:r>
      <w:r w:rsidR="005A0B15">
        <w:rPr>
          <w:rFonts w:ascii="Trebuchet MS" w:eastAsia="Times New Roman" w:hAnsi="Trebuchet MS"/>
          <w:lang w:eastAsia="en-GB"/>
        </w:rPr>
        <w:t>Brinklow</w:t>
      </w:r>
      <w:r w:rsidR="00BF17B8">
        <w:rPr>
          <w:rFonts w:ascii="Trebuchet MS" w:eastAsia="Times New Roman" w:hAnsi="Trebuchet MS"/>
          <w:lang w:eastAsia="en-GB"/>
        </w:rPr>
        <w:t xml:space="preserve"> </w:t>
      </w:r>
      <w:r w:rsidR="00F040A7">
        <w:rPr>
          <w:rFonts w:ascii="Trebuchet MS" w:eastAsia="Times New Roman" w:hAnsi="Trebuchet MS"/>
          <w:lang w:eastAsia="en-GB"/>
        </w:rPr>
        <w:t xml:space="preserve">Parish Council area </w:t>
      </w:r>
      <w:r>
        <w:rPr>
          <w:rFonts w:ascii="Trebuchet MS" w:eastAsia="Times New Roman" w:hAnsi="Trebuchet MS"/>
          <w:lang w:eastAsia="en-GB"/>
        </w:rPr>
        <w:t xml:space="preserve">consists of the </w:t>
      </w:r>
      <w:r w:rsidR="008431D1">
        <w:rPr>
          <w:rFonts w:ascii="Trebuchet MS" w:eastAsia="Times New Roman" w:hAnsi="Trebuchet MS"/>
          <w:lang w:eastAsia="en-GB"/>
        </w:rPr>
        <w:t xml:space="preserve">Policies of the </w:t>
      </w:r>
      <w:r w:rsidR="005A0B15">
        <w:rPr>
          <w:rFonts w:ascii="Trebuchet MS" w:eastAsia="Times New Roman" w:hAnsi="Trebuchet MS"/>
          <w:lang w:eastAsia="en-GB"/>
        </w:rPr>
        <w:t xml:space="preserve">saved policies of the Rugby Borough Council Local Plan 2006, The Core Strategy </w:t>
      </w:r>
      <w:r w:rsidR="00753139">
        <w:rPr>
          <w:rFonts w:ascii="Trebuchet MS" w:eastAsia="Times New Roman" w:hAnsi="Trebuchet MS"/>
          <w:lang w:eastAsia="en-GB"/>
        </w:rPr>
        <w:t>adopted in 2011 for the period 2006 to 2026 and the emerging revised Local Plan Rugby Borough Council Lo</w:t>
      </w:r>
      <w:r w:rsidR="00E1394C">
        <w:rPr>
          <w:rFonts w:ascii="Trebuchet MS" w:eastAsia="Times New Roman" w:hAnsi="Trebuchet MS"/>
          <w:lang w:eastAsia="en-GB"/>
        </w:rPr>
        <w:t>c</w:t>
      </w:r>
      <w:r w:rsidR="00753139">
        <w:rPr>
          <w:rFonts w:ascii="Trebuchet MS" w:eastAsia="Times New Roman" w:hAnsi="Trebuchet MS"/>
          <w:lang w:eastAsia="en-GB"/>
        </w:rPr>
        <w:t>al Plan 2011 to 2031 published September 2016.</w:t>
      </w:r>
    </w:p>
    <w:p w14:paraId="578DE287" w14:textId="77777777" w:rsidR="00A453E5" w:rsidRDefault="008431D1"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These </w:t>
      </w:r>
      <w:r w:rsidR="00753139">
        <w:rPr>
          <w:rFonts w:ascii="Trebuchet MS" w:eastAsia="Times New Roman" w:hAnsi="Trebuchet MS"/>
          <w:lang w:eastAsia="en-GB"/>
        </w:rPr>
        <w:t xml:space="preserve">emerging </w:t>
      </w:r>
      <w:r>
        <w:rPr>
          <w:rFonts w:ascii="Trebuchet MS" w:eastAsia="Times New Roman" w:hAnsi="Trebuchet MS"/>
          <w:lang w:eastAsia="en-GB"/>
        </w:rPr>
        <w:t xml:space="preserve">policies </w:t>
      </w:r>
      <w:r w:rsidR="00753139">
        <w:rPr>
          <w:rFonts w:ascii="Trebuchet MS" w:eastAsia="Times New Roman" w:hAnsi="Trebuchet MS"/>
          <w:lang w:eastAsia="en-GB"/>
        </w:rPr>
        <w:t xml:space="preserve">will eventually </w:t>
      </w:r>
      <w:r>
        <w:rPr>
          <w:rFonts w:ascii="Trebuchet MS" w:eastAsia="Times New Roman" w:hAnsi="Trebuchet MS"/>
          <w:lang w:eastAsia="en-GB"/>
        </w:rPr>
        <w:t xml:space="preserve">replace </w:t>
      </w:r>
      <w:r w:rsidR="00193D47">
        <w:rPr>
          <w:rFonts w:ascii="Trebuchet MS" w:eastAsia="Times New Roman" w:hAnsi="Trebuchet MS"/>
          <w:lang w:eastAsia="en-GB"/>
        </w:rPr>
        <w:t xml:space="preserve">for the most part the </w:t>
      </w:r>
      <w:r>
        <w:rPr>
          <w:rFonts w:ascii="Trebuchet MS" w:eastAsia="Times New Roman" w:hAnsi="Trebuchet MS"/>
          <w:lang w:eastAsia="en-GB"/>
        </w:rPr>
        <w:t xml:space="preserve">policies of the adopted </w:t>
      </w:r>
      <w:r w:rsidR="00753139">
        <w:rPr>
          <w:rFonts w:ascii="Trebuchet MS" w:eastAsia="Times New Roman" w:hAnsi="Trebuchet MS"/>
          <w:lang w:eastAsia="en-GB"/>
        </w:rPr>
        <w:t xml:space="preserve">Rugby </w:t>
      </w:r>
      <w:r>
        <w:rPr>
          <w:rFonts w:ascii="Trebuchet MS" w:eastAsia="Times New Roman" w:hAnsi="Trebuchet MS"/>
          <w:lang w:eastAsia="en-GB"/>
        </w:rPr>
        <w:t xml:space="preserve">Borough </w:t>
      </w:r>
      <w:r w:rsidR="00753139">
        <w:rPr>
          <w:rFonts w:ascii="Trebuchet MS" w:eastAsia="Times New Roman" w:hAnsi="Trebuchet MS"/>
          <w:lang w:eastAsia="en-GB"/>
        </w:rPr>
        <w:t xml:space="preserve">Local </w:t>
      </w:r>
      <w:r>
        <w:rPr>
          <w:rFonts w:ascii="Trebuchet MS" w:eastAsia="Times New Roman" w:hAnsi="Trebuchet MS"/>
          <w:lang w:eastAsia="en-GB"/>
        </w:rPr>
        <w:t xml:space="preserve">Plan </w:t>
      </w:r>
      <w:r w:rsidR="00C6156D">
        <w:rPr>
          <w:rFonts w:ascii="Trebuchet MS" w:eastAsia="Times New Roman" w:hAnsi="Trebuchet MS"/>
          <w:lang w:eastAsia="en-GB"/>
        </w:rPr>
        <w:t>200</w:t>
      </w:r>
      <w:r w:rsidR="00753139">
        <w:rPr>
          <w:rFonts w:ascii="Trebuchet MS" w:eastAsia="Times New Roman" w:hAnsi="Trebuchet MS"/>
          <w:lang w:eastAsia="en-GB"/>
        </w:rPr>
        <w:t>6</w:t>
      </w:r>
      <w:r w:rsidR="00C6156D">
        <w:rPr>
          <w:rFonts w:ascii="Trebuchet MS" w:eastAsia="Times New Roman" w:hAnsi="Trebuchet MS"/>
          <w:lang w:eastAsia="en-GB"/>
        </w:rPr>
        <w:t xml:space="preserve"> but some of those policies have been retained as “saved policies” and details of those policies are provided </w:t>
      </w:r>
      <w:r w:rsidR="003A2989">
        <w:rPr>
          <w:rFonts w:ascii="Trebuchet MS" w:eastAsia="Times New Roman" w:hAnsi="Trebuchet MS"/>
          <w:lang w:eastAsia="en-GB"/>
        </w:rPr>
        <w:t xml:space="preserve">later </w:t>
      </w:r>
      <w:r w:rsidR="00C6156D">
        <w:rPr>
          <w:rFonts w:ascii="Trebuchet MS" w:eastAsia="Times New Roman" w:hAnsi="Trebuchet MS"/>
          <w:lang w:eastAsia="en-GB"/>
        </w:rPr>
        <w:t>in this report.</w:t>
      </w:r>
      <w:r w:rsidR="00753139">
        <w:rPr>
          <w:rFonts w:ascii="Trebuchet MS" w:eastAsia="Times New Roman" w:hAnsi="Trebuchet MS"/>
          <w:lang w:eastAsia="en-GB"/>
        </w:rPr>
        <w:t xml:space="preserve"> Similarly the emerging revised policies will replace those of the adopted Core Strategy.</w:t>
      </w:r>
    </w:p>
    <w:p w14:paraId="79383CBE"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w:t>
      </w:r>
      <w:r w:rsidR="00753139">
        <w:rPr>
          <w:rFonts w:ascii="Trebuchet MS" w:eastAsia="Times New Roman" w:hAnsi="Trebuchet MS"/>
          <w:lang w:eastAsia="en-GB"/>
        </w:rPr>
        <w:t>Brinklow</w:t>
      </w:r>
      <w:r w:rsidR="002C3E29">
        <w:rPr>
          <w:rFonts w:ascii="Trebuchet MS" w:eastAsia="Times New Roman" w:hAnsi="Trebuchet MS"/>
          <w:lang w:eastAsia="en-GB"/>
        </w:rPr>
        <w:t xml:space="preserve"> </w:t>
      </w:r>
      <w:r w:rsidR="00BF17B8">
        <w:rPr>
          <w:rFonts w:ascii="Trebuchet MS" w:eastAsia="Times New Roman" w:hAnsi="Trebuchet MS"/>
          <w:lang w:eastAsia="en-GB"/>
        </w:rPr>
        <w:t>N</w:t>
      </w:r>
      <w:r>
        <w:rPr>
          <w:rFonts w:ascii="Trebuchet MS" w:eastAsia="Times New Roman" w:hAnsi="Trebuchet MS"/>
          <w:lang w:eastAsia="en-GB"/>
        </w:rPr>
        <w:t>eighbourhood Development Plan (</w:t>
      </w:r>
      <w:r w:rsidR="00753139">
        <w:rPr>
          <w:rFonts w:ascii="Trebuchet MS" w:eastAsia="Times New Roman" w:hAnsi="Trebuchet MS"/>
          <w:lang w:eastAsia="en-GB"/>
        </w:rPr>
        <w:t>B</w:t>
      </w:r>
      <w:r w:rsidR="005F6E73">
        <w:rPr>
          <w:rFonts w:ascii="Trebuchet MS" w:eastAsia="Times New Roman" w:hAnsi="Trebuchet MS"/>
          <w:lang w:eastAsia="en-GB"/>
        </w:rPr>
        <w:t>NDP</w:t>
      </w:r>
      <w:r>
        <w:rPr>
          <w:rFonts w:ascii="Trebuchet MS" w:eastAsia="Times New Roman" w:hAnsi="Trebuchet MS"/>
          <w:lang w:eastAsia="en-GB"/>
        </w:rPr>
        <w:t xml:space="preserve">) needs to respect and generally conform </w:t>
      </w:r>
      <w:r w:rsidR="00871EE4">
        <w:rPr>
          <w:rFonts w:ascii="Trebuchet MS" w:eastAsia="Times New Roman" w:hAnsi="Trebuchet MS"/>
          <w:lang w:eastAsia="en-GB"/>
        </w:rPr>
        <w:t xml:space="preserve">with </w:t>
      </w:r>
      <w:r>
        <w:rPr>
          <w:rFonts w:ascii="Trebuchet MS" w:eastAsia="Times New Roman" w:hAnsi="Trebuchet MS"/>
          <w:lang w:eastAsia="en-GB"/>
        </w:rPr>
        <w:t>the Adopted Development Plan as well as having regard to the policies in the National Planning Policy Framework (NPPF).</w:t>
      </w:r>
    </w:p>
    <w:p w14:paraId="7D7F2DD8" w14:textId="77777777" w:rsidR="00C6156D" w:rsidRDefault="00753139" w:rsidP="005017E3">
      <w:pPr>
        <w:ind w:left="360"/>
        <w:jc w:val="both"/>
        <w:rPr>
          <w:rFonts w:ascii="Trebuchet MS" w:eastAsia="Times New Roman" w:hAnsi="Trebuchet MS"/>
          <w:lang w:eastAsia="en-GB"/>
        </w:rPr>
      </w:pPr>
      <w:r>
        <w:rPr>
          <w:rFonts w:ascii="Trebuchet MS" w:eastAsia="Times New Roman" w:hAnsi="Trebuchet MS"/>
          <w:lang w:eastAsia="en-GB"/>
        </w:rPr>
        <w:t xml:space="preserve">Rugby </w:t>
      </w:r>
      <w:r w:rsidR="004820E8">
        <w:rPr>
          <w:rFonts w:ascii="Trebuchet MS" w:eastAsia="Times New Roman" w:hAnsi="Trebuchet MS"/>
          <w:lang w:eastAsia="en-GB"/>
        </w:rPr>
        <w:t>Borough Council</w:t>
      </w:r>
      <w:r w:rsidR="00B20BCF">
        <w:rPr>
          <w:rFonts w:ascii="Trebuchet MS" w:eastAsia="Times New Roman" w:hAnsi="Trebuchet MS"/>
          <w:lang w:eastAsia="en-GB"/>
        </w:rPr>
        <w:t xml:space="preserve"> published a first draft of their revised Local Plan for 2011 to 2031 in September 2016</w:t>
      </w:r>
      <w:r w:rsidR="00C6156D">
        <w:rPr>
          <w:rFonts w:ascii="Trebuchet MS" w:eastAsia="Times New Roman" w:hAnsi="Trebuchet MS"/>
          <w:lang w:eastAsia="en-GB"/>
        </w:rPr>
        <w:t xml:space="preserve"> which will bring forward, expand and review the policies of the </w:t>
      </w:r>
      <w:r w:rsidR="00B20BCF">
        <w:rPr>
          <w:rFonts w:ascii="Trebuchet MS" w:eastAsia="Times New Roman" w:hAnsi="Trebuchet MS"/>
          <w:lang w:eastAsia="en-GB"/>
        </w:rPr>
        <w:t xml:space="preserve">previously adopted Local Plan and the more recent </w:t>
      </w:r>
      <w:r w:rsidR="00C6156D">
        <w:rPr>
          <w:rFonts w:ascii="Trebuchet MS" w:eastAsia="Times New Roman" w:hAnsi="Trebuchet MS"/>
          <w:lang w:eastAsia="en-GB"/>
        </w:rPr>
        <w:t>Adopted Core Strategy</w:t>
      </w:r>
      <w:r w:rsidR="003A2989">
        <w:rPr>
          <w:rFonts w:ascii="Trebuchet MS" w:eastAsia="Times New Roman" w:hAnsi="Trebuchet MS"/>
          <w:lang w:eastAsia="en-GB"/>
        </w:rPr>
        <w:t xml:space="preserve">. The intention is </w:t>
      </w:r>
      <w:r w:rsidR="00C6156D">
        <w:rPr>
          <w:rFonts w:ascii="Trebuchet MS" w:eastAsia="Times New Roman" w:hAnsi="Trebuchet MS"/>
          <w:lang w:eastAsia="en-GB"/>
        </w:rPr>
        <w:t xml:space="preserve">to provide a single plan that takes the plan </w:t>
      </w:r>
      <w:r w:rsidR="003A2989">
        <w:rPr>
          <w:rFonts w:ascii="Trebuchet MS" w:eastAsia="Times New Roman" w:hAnsi="Trebuchet MS"/>
          <w:lang w:eastAsia="en-GB"/>
        </w:rPr>
        <w:t xml:space="preserve">time span </w:t>
      </w:r>
      <w:r w:rsidR="00C6156D">
        <w:rPr>
          <w:rFonts w:ascii="Trebuchet MS" w:eastAsia="Times New Roman" w:hAnsi="Trebuchet MS"/>
          <w:lang w:eastAsia="en-GB"/>
        </w:rPr>
        <w:t>to 203</w:t>
      </w:r>
      <w:r w:rsidR="00B20BCF">
        <w:rPr>
          <w:rFonts w:ascii="Trebuchet MS" w:eastAsia="Times New Roman" w:hAnsi="Trebuchet MS"/>
          <w:lang w:eastAsia="en-GB"/>
        </w:rPr>
        <w:t>1</w:t>
      </w:r>
      <w:r w:rsidR="00C6156D">
        <w:rPr>
          <w:rFonts w:ascii="Trebuchet MS" w:eastAsia="Times New Roman" w:hAnsi="Trebuchet MS"/>
          <w:lang w:eastAsia="en-GB"/>
        </w:rPr>
        <w:t xml:space="preserve"> and in doing so reviews the evidence and re-examines the vision, the strategy and the issues for the community </w:t>
      </w:r>
      <w:r w:rsidR="003A2989">
        <w:rPr>
          <w:rFonts w:ascii="Trebuchet MS" w:eastAsia="Times New Roman" w:hAnsi="Trebuchet MS"/>
          <w:lang w:eastAsia="en-GB"/>
        </w:rPr>
        <w:t xml:space="preserve">within the Borough of </w:t>
      </w:r>
      <w:r w:rsidR="00B20BCF">
        <w:rPr>
          <w:rFonts w:ascii="Trebuchet MS" w:eastAsia="Times New Roman" w:hAnsi="Trebuchet MS"/>
          <w:lang w:eastAsia="en-GB"/>
        </w:rPr>
        <w:t>Rugby.</w:t>
      </w:r>
      <w:r w:rsidR="003A2989">
        <w:rPr>
          <w:rFonts w:ascii="Trebuchet MS" w:eastAsia="Times New Roman" w:hAnsi="Trebuchet MS"/>
          <w:lang w:eastAsia="en-GB"/>
        </w:rPr>
        <w:t xml:space="preserve"> </w:t>
      </w:r>
      <w:r w:rsidR="00C6156D">
        <w:rPr>
          <w:rFonts w:ascii="Trebuchet MS" w:eastAsia="Times New Roman" w:hAnsi="Trebuchet MS"/>
          <w:lang w:eastAsia="en-GB"/>
        </w:rPr>
        <w:t xml:space="preserve"> </w:t>
      </w:r>
      <w:r w:rsidR="000B23C1">
        <w:rPr>
          <w:rFonts w:ascii="Trebuchet MS" w:eastAsia="Times New Roman" w:hAnsi="Trebuchet MS"/>
          <w:lang w:eastAsia="en-GB"/>
        </w:rPr>
        <w:t xml:space="preserve"> </w:t>
      </w:r>
    </w:p>
    <w:p w14:paraId="130EBC2B" w14:textId="77777777" w:rsidR="003A2989"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w:t>
      </w:r>
      <w:r w:rsidR="003A2989">
        <w:rPr>
          <w:rFonts w:ascii="Trebuchet MS" w:eastAsia="Times New Roman" w:hAnsi="Trebuchet MS"/>
          <w:lang w:eastAsia="en-GB"/>
        </w:rPr>
        <w:t>is</w:t>
      </w:r>
      <w:r>
        <w:rPr>
          <w:rFonts w:ascii="Trebuchet MS" w:eastAsia="Times New Roman" w:hAnsi="Trebuchet MS"/>
          <w:lang w:eastAsia="en-GB"/>
        </w:rPr>
        <w:t xml:space="preserve"> emerging </w:t>
      </w:r>
      <w:r w:rsidR="003A2989">
        <w:rPr>
          <w:rFonts w:ascii="Trebuchet MS" w:eastAsia="Times New Roman" w:hAnsi="Trebuchet MS"/>
          <w:lang w:eastAsia="en-GB"/>
        </w:rPr>
        <w:t xml:space="preserve">revised </w:t>
      </w:r>
      <w:r>
        <w:rPr>
          <w:rFonts w:ascii="Trebuchet MS" w:eastAsia="Times New Roman" w:hAnsi="Trebuchet MS"/>
          <w:lang w:eastAsia="en-GB"/>
        </w:rPr>
        <w:t>De</w:t>
      </w:r>
      <w:r w:rsidR="005F6E73">
        <w:rPr>
          <w:rFonts w:ascii="Trebuchet MS" w:eastAsia="Times New Roman" w:hAnsi="Trebuchet MS"/>
          <w:lang w:eastAsia="en-GB"/>
        </w:rPr>
        <w:t>velopment Plan document</w:t>
      </w:r>
      <w:r>
        <w:rPr>
          <w:rFonts w:ascii="Trebuchet MS" w:eastAsia="Times New Roman" w:hAnsi="Trebuchet MS"/>
          <w:lang w:eastAsia="en-GB"/>
        </w:rPr>
        <w:t xml:space="preserve"> for </w:t>
      </w:r>
      <w:r w:rsidR="00B20BCF">
        <w:rPr>
          <w:rFonts w:ascii="Trebuchet MS" w:eastAsia="Times New Roman" w:hAnsi="Trebuchet MS"/>
          <w:lang w:eastAsia="en-GB"/>
        </w:rPr>
        <w:t>Rugby</w:t>
      </w:r>
      <w:r w:rsidR="003A2989">
        <w:rPr>
          <w:rFonts w:ascii="Trebuchet MS" w:eastAsia="Times New Roman" w:hAnsi="Trebuchet MS"/>
          <w:lang w:eastAsia="en-GB"/>
        </w:rPr>
        <w:t xml:space="preserve"> Borough</w:t>
      </w:r>
      <w:r w:rsidR="00BF17B8">
        <w:rPr>
          <w:rFonts w:ascii="Trebuchet MS" w:eastAsia="Times New Roman" w:hAnsi="Trebuchet MS"/>
          <w:lang w:eastAsia="en-GB"/>
        </w:rPr>
        <w:t xml:space="preserve"> </w:t>
      </w:r>
      <w:r w:rsidR="005F6E73">
        <w:rPr>
          <w:rFonts w:ascii="Trebuchet MS" w:eastAsia="Times New Roman" w:hAnsi="Trebuchet MS"/>
          <w:lang w:eastAsia="en-GB"/>
        </w:rPr>
        <w:t xml:space="preserve">Council </w:t>
      </w:r>
      <w:r w:rsidR="00B20BCF">
        <w:rPr>
          <w:rFonts w:ascii="Trebuchet MS" w:eastAsia="Times New Roman" w:hAnsi="Trebuchet MS"/>
          <w:lang w:eastAsia="en-GB"/>
        </w:rPr>
        <w:t xml:space="preserve">has included a call for sites and recently the Council published an update of this plan to reflect the current </w:t>
      </w:r>
      <w:r w:rsidR="00D74789">
        <w:rPr>
          <w:rFonts w:ascii="Trebuchet MS" w:eastAsia="Times New Roman" w:hAnsi="Trebuchet MS"/>
          <w:lang w:eastAsia="en-GB"/>
        </w:rPr>
        <w:t>overall strategy for the district,</w:t>
      </w:r>
      <w:r w:rsidR="00953B2D">
        <w:rPr>
          <w:rFonts w:ascii="Trebuchet MS" w:eastAsia="Times New Roman" w:hAnsi="Trebuchet MS"/>
          <w:lang w:eastAsia="en-GB"/>
        </w:rPr>
        <w:t xml:space="preserve"> </w:t>
      </w:r>
      <w:r w:rsidR="00D74789">
        <w:rPr>
          <w:rFonts w:ascii="Trebuchet MS" w:eastAsia="Times New Roman" w:hAnsi="Trebuchet MS"/>
          <w:lang w:eastAsia="en-GB"/>
        </w:rPr>
        <w:t xml:space="preserve">alongside site allocations (where needed) </w:t>
      </w:r>
      <w:r w:rsidR="00C64C9F">
        <w:rPr>
          <w:rFonts w:ascii="Trebuchet MS" w:eastAsia="Times New Roman" w:hAnsi="Trebuchet MS"/>
          <w:lang w:eastAsia="en-GB"/>
        </w:rPr>
        <w:t>and development management policies.</w:t>
      </w:r>
    </w:p>
    <w:p w14:paraId="37558B79" w14:textId="77777777" w:rsidR="00A30241" w:rsidRDefault="003A2989" w:rsidP="005017E3">
      <w:pPr>
        <w:ind w:left="360"/>
        <w:jc w:val="both"/>
        <w:rPr>
          <w:rFonts w:ascii="Trebuchet MS" w:eastAsia="Times New Roman" w:hAnsi="Trebuchet MS"/>
          <w:lang w:eastAsia="en-GB"/>
        </w:rPr>
      </w:pPr>
      <w:r>
        <w:rPr>
          <w:rFonts w:ascii="Trebuchet MS" w:eastAsia="Times New Roman" w:hAnsi="Trebuchet MS"/>
          <w:lang w:eastAsia="en-GB"/>
        </w:rPr>
        <w:t xml:space="preserve">Representations on the </w:t>
      </w:r>
      <w:r w:rsidR="00B20BCF">
        <w:rPr>
          <w:rFonts w:ascii="Trebuchet MS" w:eastAsia="Times New Roman" w:hAnsi="Trebuchet MS"/>
          <w:lang w:eastAsia="en-GB"/>
        </w:rPr>
        <w:t>details of the</w:t>
      </w:r>
      <w:r w:rsidR="00B574F9">
        <w:rPr>
          <w:rFonts w:ascii="Trebuchet MS" w:eastAsia="Times New Roman" w:hAnsi="Trebuchet MS"/>
          <w:lang w:eastAsia="en-GB"/>
        </w:rPr>
        <w:t>se</w:t>
      </w:r>
      <w:r w:rsidR="00B20BCF">
        <w:rPr>
          <w:rFonts w:ascii="Trebuchet MS" w:eastAsia="Times New Roman" w:hAnsi="Trebuchet MS"/>
          <w:lang w:eastAsia="en-GB"/>
        </w:rPr>
        <w:t xml:space="preserve"> recent</w:t>
      </w:r>
      <w:r w:rsidR="00B574F9">
        <w:rPr>
          <w:rFonts w:ascii="Trebuchet MS" w:eastAsia="Times New Roman" w:hAnsi="Trebuchet MS"/>
          <w:lang w:eastAsia="en-GB"/>
        </w:rPr>
        <w:t xml:space="preserve"> revisions have been submitted by the Brinklow Parish Council to Rugby Borough Council in August 2017.</w:t>
      </w:r>
      <w:r w:rsidR="00B77BC7">
        <w:rPr>
          <w:rFonts w:ascii="Trebuchet MS" w:eastAsia="Times New Roman" w:hAnsi="Trebuchet MS"/>
          <w:lang w:eastAsia="en-GB"/>
        </w:rPr>
        <w:t xml:space="preserve"> </w:t>
      </w:r>
      <w:r w:rsidR="00A30241">
        <w:rPr>
          <w:rFonts w:ascii="Trebuchet MS" w:eastAsia="Times New Roman" w:hAnsi="Trebuchet MS"/>
          <w:lang w:eastAsia="en-GB"/>
        </w:rPr>
        <w:t>A co</w:t>
      </w:r>
      <w:r w:rsidR="00B574F9">
        <w:rPr>
          <w:rFonts w:ascii="Trebuchet MS" w:eastAsia="Times New Roman" w:hAnsi="Trebuchet MS"/>
          <w:lang w:eastAsia="en-GB"/>
        </w:rPr>
        <w:t>py of</w:t>
      </w:r>
      <w:r w:rsidR="00A30241">
        <w:rPr>
          <w:rFonts w:ascii="Trebuchet MS" w:eastAsia="Times New Roman" w:hAnsi="Trebuchet MS"/>
          <w:lang w:eastAsia="en-GB"/>
        </w:rPr>
        <w:t xml:space="preserve"> those </w:t>
      </w:r>
      <w:r w:rsidR="00B77BC7">
        <w:rPr>
          <w:rFonts w:ascii="Trebuchet MS" w:eastAsia="Times New Roman" w:hAnsi="Trebuchet MS"/>
          <w:lang w:eastAsia="en-GB"/>
        </w:rPr>
        <w:t xml:space="preserve">submissions </w:t>
      </w:r>
      <w:r w:rsidR="00A30241">
        <w:rPr>
          <w:rFonts w:ascii="Trebuchet MS" w:eastAsia="Times New Roman" w:hAnsi="Trebuchet MS"/>
          <w:lang w:eastAsia="en-GB"/>
        </w:rPr>
        <w:t xml:space="preserve">is provided </w:t>
      </w:r>
      <w:r w:rsidR="00B574F9">
        <w:rPr>
          <w:rFonts w:ascii="Trebuchet MS" w:eastAsia="Times New Roman" w:hAnsi="Trebuchet MS"/>
          <w:lang w:eastAsia="en-GB"/>
        </w:rPr>
        <w:t xml:space="preserve">as an appendix to this </w:t>
      </w:r>
      <w:r w:rsidR="00A30241">
        <w:rPr>
          <w:rFonts w:ascii="Trebuchet MS" w:eastAsia="Times New Roman" w:hAnsi="Trebuchet MS"/>
          <w:lang w:eastAsia="en-GB"/>
        </w:rPr>
        <w:t>report.</w:t>
      </w:r>
    </w:p>
    <w:p w14:paraId="67D4703B" w14:textId="77777777" w:rsidR="005017E3" w:rsidRDefault="003A2989" w:rsidP="005017E3">
      <w:pPr>
        <w:ind w:left="360"/>
        <w:jc w:val="both"/>
        <w:rPr>
          <w:rFonts w:ascii="Trebuchet MS" w:eastAsia="Times New Roman" w:hAnsi="Trebuchet MS"/>
          <w:lang w:eastAsia="en-GB"/>
        </w:rPr>
      </w:pPr>
      <w:r>
        <w:rPr>
          <w:rFonts w:ascii="Trebuchet MS" w:eastAsia="Times New Roman" w:hAnsi="Trebuchet MS"/>
          <w:lang w:eastAsia="en-GB"/>
        </w:rPr>
        <w:t xml:space="preserve"> This revised </w:t>
      </w:r>
      <w:r w:rsidR="00B77BC7">
        <w:rPr>
          <w:rFonts w:ascii="Trebuchet MS" w:eastAsia="Times New Roman" w:hAnsi="Trebuchet MS"/>
          <w:lang w:eastAsia="en-GB"/>
        </w:rPr>
        <w:t xml:space="preserve">Rugby Local Plan </w:t>
      </w:r>
      <w:r w:rsidR="00E358A7">
        <w:rPr>
          <w:rFonts w:ascii="Trebuchet MS" w:eastAsia="Times New Roman" w:hAnsi="Trebuchet MS"/>
          <w:lang w:eastAsia="en-GB"/>
        </w:rPr>
        <w:t>is</w:t>
      </w:r>
      <w:r w:rsidR="005017E3">
        <w:rPr>
          <w:rFonts w:ascii="Trebuchet MS" w:eastAsia="Times New Roman" w:hAnsi="Trebuchet MS"/>
          <w:lang w:eastAsia="en-GB"/>
        </w:rPr>
        <w:t xml:space="preserve"> likely to be adopted during the lifetime of the </w:t>
      </w:r>
      <w:r w:rsidR="00B77BC7">
        <w:rPr>
          <w:rFonts w:ascii="Trebuchet MS" w:eastAsia="Times New Roman" w:hAnsi="Trebuchet MS"/>
          <w:lang w:eastAsia="en-GB"/>
        </w:rPr>
        <w:t>Brinklow</w:t>
      </w:r>
      <w:r>
        <w:rPr>
          <w:rFonts w:ascii="Trebuchet MS" w:eastAsia="Times New Roman" w:hAnsi="Trebuchet MS"/>
          <w:lang w:eastAsia="en-GB"/>
        </w:rPr>
        <w:t xml:space="preserve"> </w:t>
      </w:r>
      <w:r w:rsidR="005017E3">
        <w:rPr>
          <w:rFonts w:ascii="Trebuchet MS" w:eastAsia="Times New Roman" w:hAnsi="Trebuchet MS"/>
          <w:lang w:eastAsia="en-GB"/>
        </w:rPr>
        <w:t xml:space="preserve">Neighbourhood Development Plan and the </w:t>
      </w:r>
      <w:r w:rsidR="00B77BC7">
        <w:rPr>
          <w:rFonts w:ascii="Trebuchet MS" w:eastAsia="Times New Roman" w:hAnsi="Trebuchet MS"/>
          <w:lang w:eastAsia="en-GB"/>
        </w:rPr>
        <w:t>B</w:t>
      </w:r>
      <w:r w:rsidR="00E358A7">
        <w:rPr>
          <w:rFonts w:ascii="Trebuchet MS" w:eastAsia="Times New Roman" w:hAnsi="Trebuchet MS"/>
          <w:lang w:eastAsia="en-GB"/>
        </w:rPr>
        <w:t>NDP</w:t>
      </w:r>
      <w:r w:rsidR="005017E3">
        <w:rPr>
          <w:rFonts w:ascii="Trebuchet MS" w:eastAsia="Times New Roman" w:hAnsi="Trebuchet MS"/>
          <w:lang w:eastAsia="en-GB"/>
        </w:rPr>
        <w:t xml:space="preserve"> needs to be “appropriately in line” with th</w:t>
      </w:r>
      <w:r w:rsidR="00E358A7">
        <w:rPr>
          <w:rFonts w:ascii="Trebuchet MS" w:eastAsia="Times New Roman" w:hAnsi="Trebuchet MS"/>
          <w:lang w:eastAsia="en-GB"/>
        </w:rPr>
        <w:t xml:space="preserve">at plan. For </w:t>
      </w:r>
      <w:r w:rsidR="005017E3">
        <w:rPr>
          <w:rFonts w:ascii="Trebuchet MS" w:eastAsia="Times New Roman" w:hAnsi="Trebuchet MS"/>
          <w:lang w:eastAsia="en-GB"/>
        </w:rPr>
        <w:t xml:space="preserve">this reason ongoing liaison </w:t>
      </w:r>
      <w:r w:rsidR="00BF17B8">
        <w:rPr>
          <w:rFonts w:ascii="Trebuchet MS" w:eastAsia="Times New Roman" w:hAnsi="Trebuchet MS"/>
          <w:lang w:eastAsia="en-GB"/>
        </w:rPr>
        <w:t xml:space="preserve">should take </w:t>
      </w:r>
      <w:r w:rsidR="005017E3">
        <w:rPr>
          <w:rFonts w:ascii="Trebuchet MS" w:eastAsia="Times New Roman" w:hAnsi="Trebuchet MS"/>
          <w:lang w:eastAsia="en-GB"/>
        </w:rPr>
        <w:t xml:space="preserve">place with </w:t>
      </w:r>
      <w:r w:rsidR="00B77BC7">
        <w:rPr>
          <w:rFonts w:ascii="Trebuchet MS" w:eastAsia="Times New Roman" w:hAnsi="Trebuchet MS"/>
          <w:lang w:eastAsia="en-GB"/>
        </w:rPr>
        <w:t>Rugby</w:t>
      </w:r>
      <w:r w:rsidR="00A30241">
        <w:rPr>
          <w:rFonts w:ascii="Trebuchet MS" w:eastAsia="Times New Roman" w:hAnsi="Trebuchet MS"/>
          <w:lang w:eastAsia="en-GB"/>
        </w:rPr>
        <w:t xml:space="preserve"> Borough</w:t>
      </w:r>
      <w:r w:rsidR="00953B2D">
        <w:rPr>
          <w:rFonts w:ascii="Trebuchet MS" w:eastAsia="Times New Roman" w:hAnsi="Trebuchet MS"/>
          <w:lang w:eastAsia="en-GB"/>
        </w:rPr>
        <w:t xml:space="preserve"> C</w:t>
      </w:r>
      <w:r w:rsidR="00E358A7">
        <w:rPr>
          <w:rFonts w:ascii="Trebuchet MS" w:eastAsia="Times New Roman" w:hAnsi="Trebuchet MS"/>
          <w:lang w:eastAsia="en-GB"/>
        </w:rPr>
        <w:t xml:space="preserve">ouncil, </w:t>
      </w:r>
      <w:r w:rsidR="005017E3">
        <w:rPr>
          <w:rFonts w:ascii="Trebuchet MS" w:eastAsia="Times New Roman" w:hAnsi="Trebuchet MS"/>
          <w:lang w:eastAsia="en-GB"/>
        </w:rPr>
        <w:t>the Local Planning Authority.</w:t>
      </w:r>
    </w:p>
    <w:p w14:paraId="5BE26804" w14:textId="77777777" w:rsidR="005017E3" w:rsidRDefault="00FD5899" w:rsidP="005017E3">
      <w:pPr>
        <w:ind w:left="360"/>
        <w:jc w:val="both"/>
        <w:rPr>
          <w:rFonts w:ascii="Trebuchet MS" w:eastAsia="Times New Roman" w:hAnsi="Trebuchet MS"/>
          <w:b/>
          <w:lang w:eastAsia="en-GB"/>
        </w:rPr>
      </w:pPr>
      <w:r>
        <w:rPr>
          <w:rFonts w:ascii="Trebuchet MS" w:eastAsia="Times New Roman" w:hAnsi="Trebuchet MS"/>
          <w:lang w:eastAsia="en-GB"/>
        </w:rPr>
        <w:t xml:space="preserve"> </w:t>
      </w:r>
      <w:r w:rsidR="002C3E29">
        <w:rPr>
          <w:rFonts w:ascii="Trebuchet MS" w:eastAsia="Times New Roman" w:hAnsi="Trebuchet MS"/>
          <w:lang w:eastAsia="en-GB"/>
        </w:rPr>
        <w:t xml:space="preserve"> </w:t>
      </w:r>
      <w:r w:rsidR="005017E3">
        <w:rPr>
          <w:rFonts w:ascii="Trebuchet MS" w:eastAsia="Times New Roman" w:hAnsi="Trebuchet MS"/>
          <w:lang w:eastAsia="en-GB"/>
        </w:rPr>
        <w:t xml:space="preserve"> </w:t>
      </w:r>
    </w:p>
    <w:p w14:paraId="17BD4077" w14:textId="77777777" w:rsidR="005017E3" w:rsidRDefault="005017E3" w:rsidP="005017E3">
      <w:pPr>
        <w:ind w:left="360"/>
        <w:jc w:val="both"/>
        <w:rPr>
          <w:rFonts w:ascii="Trebuchet MS" w:eastAsia="Times New Roman" w:hAnsi="Trebuchet MS"/>
          <w:b/>
          <w:lang w:eastAsia="en-GB"/>
        </w:rPr>
      </w:pPr>
      <w:r>
        <w:rPr>
          <w:rFonts w:ascii="Trebuchet MS" w:eastAsia="Times New Roman" w:hAnsi="Trebuchet MS"/>
          <w:b/>
          <w:lang w:eastAsia="en-GB"/>
        </w:rPr>
        <w:t>National Planning Policy Framework (NPPF) published March 2012</w:t>
      </w:r>
    </w:p>
    <w:p w14:paraId="525ED4FE"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The basic conditions, as set out in the amended T</w:t>
      </w:r>
      <w:r w:rsidR="00A5697B">
        <w:rPr>
          <w:rFonts w:ascii="Trebuchet MS" w:eastAsia="Times New Roman" w:hAnsi="Trebuchet MS"/>
          <w:lang w:eastAsia="en-GB"/>
        </w:rPr>
        <w:t xml:space="preserve">own and Country Planning Act </w:t>
      </w:r>
      <w:r>
        <w:rPr>
          <w:rFonts w:ascii="Trebuchet MS" w:eastAsia="Times New Roman" w:hAnsi="Trebuchet MS"/>
          <w:lang w:eastAsia="en-GB"/>
        </w:rPr>
        <w:t>1990, mean that the guidance set out in the NPPF provides one of the foremost material considerations against w</w:t>
      </w:r>
      <w:r w:rsidR="00A5697B">
        <w:rPr>
          <w:rFonts w:ascii="Trebuchet MS" w:eastAsia="Times New Roman" w:hAnsi="Trebuchet MS"/>
          <w:lang w:eastAsia="en-GB"/>
        </w:rPr>
        <w:t xml:space="preserve">hich the </w:t>
      </w:r>
      <w:r w:rsidR="00496CB6">
        <w:rPr>
          <w:rFonts w:ascii="Trebuchet MS" w:eastAsia="Times New Roman" w:hAnsi="Trebuchet MS"/>
          <w:lang w:eastAsia="en-GB"/>
        </w:rPr>
        <w:t xml:space="preserve">neighbourhood </w:t>
      </w:r>
      <w:r w:rsidR="00A5697B">
        <w:rPr>
          <w:rFonts w:ascii="Trebuchet MS" w:eastAsia="Times New Roman" w:hAnsi="Trebuchet MS"/>
          <w:lang w:eastAsia="en-GB"/>
        </w:rPr>
        <w:t>plan will be examined. This means that</w:t>
      </w:r>
      <w:r>
        <w:rPr>
          <w:rFonts w:ascii="Trebuchet MS" w:eastAsia="Times New Roman" w:hAnsi="Trebuchet MS"/>
          <w:lang w:eastAsia="en-GB"/>
        </w:rPr>
        <w:t>:</w:t>
      </w:r>
    </w:p>
    <w:p w14:paraId="1B1E0438" w14:textId="77777777" w:rsidR="005017E3" w:rsidRDefault="005017E3" w:rsidP="005017E3">
      <w:pPr>
        <w:autoSpaceDE w:val="0"/>
        <w:autoSpaceDN w:val="0"/>
        <w:adjustRightInd w:val="0"/>
        <w:ind w:firstLine="360"/>
        <w:rPr>
          <w:rFonts w:ascii="Arial-ItalicMT" w:eastAsia="Cambria" w:hAnsi="Arial-ItalicMT" w:cs="Arial-ItalicMT"/>
          <w:i/>
          <w:iCs/>
          <w:lang w:eastAsia="en-GB"/>
        </w:rPr>
      </w:pPr>
      <w:r>
        <w:rPr>
          <w:rFonts w:ascii="Arial-ItalicMT" w:hAnsi="Arial-ItalicMT" w:cs="Arial-ItalicMT"/>
          <w:i/>
          <w:iCs/>
          <w:lang w:eastAsia="en-GB"/>
        </w:rPr>
        <w:t>A draft neighbourhood development plan meets the basic conditions if —</w:t>
      </w:r>
    </w:p>
    <w:p w14:paraId="69949A0E" w14:textId="77777777" w:rsidR="005017E3" w:rsidRDefault="005017E3" w:rsidP="005017E3">
      <w:pPr>
        <w:autoSpaceDE w:val="0"/>
        <w:autoSpaceDN w:val="0"/>
        <w:adjustRightInd w:val="0"/>
        <w:ind w:left="360"/>
        <w:rPr>
          <w:rFonts w:ascii="Arial-ItalicMT" w:hAnsi="Arial-ItalicMT" w:cs="Arial-ItalicMT"/>
          <w:i/>
          <w:iCs/>
          <w:lang w:eastAsia="en-GB"/>
        </w:rPr>
      </w:pPr>
      <w:r>
        <w:rPr>
          <w:rFonts w:ascii="Arial-ItalicMT" w:hAnsi="Arial-ItalicMT" w:cs="Arial-ItalicMT"/>
          <w:i/>
          <w:iCs/>
          <w:lang w:eastAsia="en-GB"/>
        </w:rPr>
        <w:t>(a) having regard to national policies and advice contained in guidance issued by the Secretary of State, it is appropriate to make the neighbourhood development</w:t>
      </w:r>
    </w:p>
    <w:p w14:paraId="04E6F065" w14:textId="77777777" w:rsidR="005017E3" w:rsidRDefault="005017E3" w:rsidP="005017E3">
      <w:pPr>
        <w:autoSpaceDE w:val="0"/>
        <w:autoSpaceDN w:val="0"/>
        <w:adjustRightInd w:val="0"/>
        <w:ind w:firstLine="360"/>
        <w:rPr>
          <w:rFonts w:ascii="Arial-ItalicMT" w:hAnsi="Arial-ItalicMT" w:cs="Arial-ItalicMT"/>
          <w:i/>
          <w:iCs/>
          <w:lang w:eastAsia="en-GB"/>
        </w:rPr>
      </w:pPr>
      <w:r>
        <w:rPr>
          <w:rFonts w:ascii="Arial-ItalicMT" w:hAnsi="Arial-ItalicMT" w:cs="Arial-ItalicMT"/>
          <w:i/>
          <w:iCs/>
          <w:lang w:eastAsia="en-GB"/>
        </w:rPr>
        <w:lastRenderedPageBreak/>
        <w:t>plan,</w:t>
      </w:r>
    </w:p>
    <w:p w14:paraId="2AA0F5FC" w14:textId="77777777" w:rsidR="005017E3" w:rsidRDefault="005017E3" w:rsidP="005017E3">
      <w:pPr>
        <w:autoSpaceDE w:val="0"/>
        <w:autoSpaceDN w:val="0"/>
        <w:adjustRightInd w:val="0"/>
        <w:ind w:firstLine="360"/>
        <w:rPr>
          <w:rFonts w:ascii="Arial-ItalicMT" w:hAnsi="Arial-ItalicMT" w:cs="Arial-ItalicMT"/>
          <w:i/>
          <w:iCs/>
          <w:lang w:eastAsia="en-GB"/>
        </w:rPr>
      </w:pPr>
      <w:r>
        <w:rPr>
          <w:rFonts w:ascii="Arial-ItalicMT" w:hAnsi="Arial-ItalicMT" w:cs="Arial-ItalicMT"/>
          <w:i/>
          <w:iCs/>
          <w:lang w:eastAsia="en-GB"/>
        </w:rPr>
        <w:t>(d) the making of the neighbourhood development plan contributes to the</w:t>
      </w:r>
    </w:p>
    <w:p w14:paraId="7C098D39" w14:textId="77777777" w:rsidR="005017E3" w:rsidRDefault="005017E3" w:rsidP="005017E3">
      <w:pPr>
        <w:ind w:left="360"/>
        <w:jc w:val="both"/>
        <w:rPr>
          <w:rFonts w:ascii="Arial-ItalicMT" w:hAnsi="Arial-ItalicMT" w:cs="Arial-ItalicMT"/>
          <w:i/>
          <w:iCs/>
          <w:lang w:eastAsia="en-GB"/>
        </w:rPr>
      </w:pPr>
      <w:r>
        <w:rPr>
          <w:rFonts w:ascii="Arial-ItalicMT" w:hAnsi="Arial-ItalicMT" w:cs="Arial-ItalicMT"/>
          <w:i/>
          <w:iCs/>
          <w:lang w:eastAsia="en-GB"/>
        </w:rPr>
        <w:t>achievement of sustainable development,</w:t>
      </w:r>
    </w:p>
    <w:p w14:paraId="157BCB41" w14:textId="77777777" w:rsidR="00D752D2" w:rsidRDefault="00D752D2" w:rsidP="005017E3">
      <w:pPr>
        <w:ind w:left="360"/>
        <w:jc w:val="both"/>
        <w:rPr>
          <w:rFonts w:ascii="Arial-ItalicMT" w:hAnsi="Arial-ItalicMT" w:cs="Arial-ItalicMT"/>
          <w:i/>
          <w:iCs/>
          <w:lang w:eastAsia="en-GB"/>
        </w:rPr>
      </w:pPr>
    </w:p>
    <w:p w14:paraId="493146B8"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w:t>
      </w:r>
      <w:r w:rsidR="00D752D2">
        <w:rPr>
          <w:rFonts w:ascii="Trebuchet MS" w:eastAsia="Times New Roman" w:hAnsi="Trebuchet MS"/>
          <w:lang w:eastAsia="en-GB"/>
        </w:rPr>
        <w:t xml:space="preserve">core </w:t>
      </w:r>
      <w:r>
        <w:rPr>
          <w:rFonts w:ascii="Trebuchet MS" w:eastAsia="Times New Roman" w:hAnsi="Trebuchet MS"/>
          <w:lang w:eastAsia="en-GB"/>
        </w:rPr>
        <w:t xml:space="preserve">objectives of the NPPF relate to: </w:t>
      </w:r>
    </w:p>
    <w:p w14:paraId="0272CCFA" w14:textId="77777777" w:rsidR="005017E3" w:rsidRDefault="005017E3" w:rsidP="005017E3">
      <w:pPr>
        <w:pStyle w:val="ListParagraph"/>
        <w:numPr>
          <w:ilvl w:val="0"/>
          <w:numId w:val="3"/>
        </w:numPr>
        <w:jc w:val="both"/>
        <w:rPr>
          <w:rFonts w:ascii="Trebuchet MS" w:hAnsi="Trebuchet MS"/>
        </w:rPr>
      </w:pPr>
      <w:r>
        <w:rPr>
          <w:rFonts w:ascii="Trebuchet MS" w:hAnsi="Trebuchet MS"/>
        </w:rPr>
        <w:t>Balancing the delivery of the most appropriate development (paragraph</w:t>
      </w:r>
      <w:r w:rsidR="00D752D2">
        <w:rPr>
          <w:rFonts w:ascii="Trebuchet MS" w:hAnsi="Trebuchet MS"/>
        </w:rPr>
        <w:t xml:space="preserve">s 156 and </w:t>
      </w:r>
      <w:r>
        <w:rPr>
          <w:rFonts w:ascii="Trebuchet MS" w:hAnsi="Trebuchet MS"/>
        </w:rPr>
        <w:t>157)</w:t>
      </w:r>
    </w:p>
    <w:p w14:paraId="092E34EB" w14:textId="77777777" w:rsidR="005017E3" w:rsidRDefault="005017E3" w:rsidP="005017E3">
      <w:pPr>
        <w:pStyle w:val="ListParagraph"/>
        <w:numPr>
          <w:ilvl w:val="0"/>
          <w:numId w:val="3"/>
        </w:numPr>
        <w:jc w:val="both"/>
        <w:rPr>
          <w:rFonts w:ascii="Trebuchet MS" w:hAnsi="Trebuchet MS"/>
        </w:rPr>
      </w:pPr>
      <w:r>
        <w:rPr>
          <w:rFonts w:ascii="Trebuchet MS" w:hAnsi="Trebuchet MS"/>
        </w:rPr>
        <w:t>Ensuring that development is viable and deliverable (paragraph 173)</w:t>
      </w:r>
    </w:p>
    <w:p w14:paraId="4CB0C149" w14:textId="77777777" w:rsidR="005017E3" w:rsidRDefault="005017E3" w:rsidP="005017E3">
      <w:pPr>
        <w:pStyle w:val="ListParagraph"/>
        <w:numPr>
          <w:ilvl w:val="0"/>
          <w:numId w:val="3"/>
        </w:numPr>
        <w:jc w:val="both"/>
        <w:rPr>
          <w:rFonts w:ascii="Trebuchet MS" w:hAnsi="Trebuchet MS"/>
        </w:rPr>
      </w:pPr>
      <w:r>
        <w:rPr>
          <w:rFonts w:ascii="Trebuchet MS" w:hAnsi="Trebuchet MS"/>
        </w:rPr>
        <w:t>That plans should be positive in nature (paragraph 186)</w:t>
      </w:r>
    </w:p>
    <w:p w14:paraId="33F3FAE8" w14:textId="77777777" w:rsidR="005017E3" w:rsidRDefault="005017E3" w:rsidP="005017E3">
      <w:pPr>
        <w:pStyle w:val="ListParagraph"/>
        <w:numPr>
          <w:ilvl w:val="0"/>
          <w:numId w:val="3"/>
        </w:numPr>
        <w:jc w:val="both"/>
        <w:rPr>
          <w:rFonts w:ascii="Trebuchet MS" w:hAnsi="Trebuchet MS"/>
        </w:rPr>
      </w:pPr>
      <w:r>
        <w:rPr>
          <w:rFonts w:ascii="Trebuchet MS" w:hAnsi="Trebuchet MS"/>
        </w:rPr>
        <w:t>That plans should embody the presumption in favour of sustainable development (paragraphs 8 and 183 to 186)</w:t>
      </w:r>
    </w:p>
    <w:p w14:paraId="31ED6854" w14:textId="77777777" w:rsidR="00496CB6" w:rsidRDefault="00496CB6" w:rsidP="00496CB6">
      <w:pPr>
        <w:pStyle w:val="ListParagraph"/>
        <w:jc w:val="both"/>
        <w:rPr>
          <w:rFonts w:ascii="Trebuchet MS" w:hAnsi="Trebuchet MS"/>
        </w:rPr>
      </w:pPr>
    </w:p>
    <w:p w14:paraId="7BC83461" w14:textId="77777777" w:rsidR="005017E3" w:rsidRPr="00D752D2" w:rsidRDefault="00D752D2" w:rsidP="00D752D2">
      <w:pPr>
        <w:ind w:left="360"/>
        <w:jc w:val="both"/>
        <w:rPr>
          <w:rFonts w:ascii="Trebuchet MS" w:hAnsi="Trebuchet MS"/>
          <w:b/>
        </w:rPr>
      </w:pPr>
      <w:r w:rsidRPr="00D752D2">
        <w:rPr>
          <w:rFonts w:ascii="Trebuchet MS" w:hAnsi="Trebuchet MS"/>
          <w:b/>
        </w:rPr>
        <w:t xml:space="preserve">Balancing the delivery of the most appropriate development  </w:t>
      </w:r>
      <w:r w:rsidR="005017E3" w:rsidRPr="00D752D2">
        <w:rPr>
          <w:rFonts w:ascii="Trebuchet MS" w:hAnsi="Trebuchet MS"/>
          <w:b/>
        </w:rPr>
        <w:t xml:space="preserve"> </w:t>
      </w:r>
    </w:p>
    <w:p w14:paraId="4A8E7396" w14:textId="77777777" w:rsidR="00504458" w:rsidRPr="000E42A8" w:rsidRDefault="00504458" w:rsidP="005017E3">
      <w:pPr>
        <w:ind w:firstLine="360"/>
        <w:jc w:val="both"/>
        <w:rPr>
          <w:rFonts w:ascii="Trebuchet MS" w:hAnsi="Trebuchet MS"/>
        </w:rPr>
      </w:pPr>
      <w:r w:rsidRPr="000E42A8">
        <w:rPr>
          <w:rFonts w:ascii="Trebuchet MS" w:hAnsi="Trebuchet MS"/>
        </w:rPr>
        <w:t>Paragraph 156 of the NPPF identifies “that Local Planning Authorities should set out the strategic priorities for the area in the Local Plan and these should include strategic policies to deliver</w:t>
      </w:r>
      <w:r w:rsidR="00D752D2">
        <w:rPr>
          <w:rFonts w:ascii="Trebuchet MS" w:hAnsi="Trebuchet MS"/>
        </w:rPr>
        <w:t>:</w:t>
      </w:r>
    </w:p>
    <w:p w14:paraId="55F50F31" w14:textId="77777777" w:rsidR="00504458" w:rsidRPr="000E42A8" w:rsidRDefault="00504458" w:rsidP="005017E3">
      <w:pPr>
        <w:ind w:firstLine="360"/>
        <w:jc w:val="both"/>
        <w:rPr>
          <w:rFonts w:ascii="Trebuchet MS" w:hAnsi="Trebuchet MS"/>
        </w:rPr>
      </w:pPr>
      <w:r w:rsidRPr="000E42A8">
        <w:rPr>
          <w:rFonts w:ascii="Trebuchet MS" w:hAnsi="Trebuchet MS"/>
        </w:rPr>
        <w:t>- the homes and jobs needed in the area</w:t>
      </w:r>
    </w:p>
    <w:p w14:paraId="3554B281" w14:textId="77777777" w:rsidR="00504458" w:rsidRPr="000E42A8" w:rsidRDefault="00504458" w:rsidP="005017E3">
      <w:pPr>
        <w:ind w:firstLine="360"/>
        <w:jc w:val="both"/>
        <w:rPr>
          <w:rFonts w:ascii="Trebuchet MS" w:hAnsi="Trebuchet MS"/>
        </w:rPr>
      </w:pPr>
      <w:r w:rsidRPr="000E42A8">
        <w:rPr>
          <w:rFonts w:ascii="Trebuchet MS" w:hAnsi="Trebuchet MS"/>
        </w:rPr>
        <w:t>- the provision of retail, leisure and other commercial development</w:t>
      </w:r>
    </w:p>
    <w:p w14:paraId="0D50C154" w14:textId="77777777" w:rsidR="00504458" w:rsidRPr="000E42A8" w:rsidRDefault="00504458" w:rsidP="00504458">
      <w:pPr>
        <w:ind w:left="360"/>
        <w:jc w:val="both"/>
        <w:rPr>
          <w:rFonts w:ascii="Trebuchet MS" w:hAnsi="Trebuchet MS"/>
        </w:rPr>
      </w:pPr>
      <w:r w:rsidRPr="000E42A8">
        <w:rPr>
          <w:rFonts w:ascii="Trebuchet MS" w:hAnsi="Trebuchet MS"/>
        </w:rPr>
        <w:t>- the provision of infrastructure for transport, telecommunications, waste     management, water supply, wastewater, flood risk and coastal change management and the provision of minerals and energy (including heat)</w:t>
      </w:r>
    </w:p>
    <w:p w14:paraId="6E156B69" w14:textId="77777777" w:rsidR="00504458" w:rsidRPr="000E42A8" w:rsidRDefault="00504458" w:rsidP="000E42A8">
      <w:pPr>
        <w:ind w:left="360" w:firstLine="75"/>
        <w:jc w:val="both"/>
        <w:rPr>
          <w:rFonts w:ascii="Trebuchet MS" w:hAnsi="Trebuchet MS"/>
        </w:rPr>
      </w:pPr>
      <w:r w:rsidRPr="000E42A8">
        <w:rPr>
          <w:rFonts w:ascii="Trebuchet MS" w:hAnsi="Trebuchet MS"/>
        </w:rPr>
        <w:t>- the provision of health, security, community and cultural infrastructure and other local facilities</w:t>
      </w:r>
      <w:r w:rsidR="000E42A8" w:rsidRPr="000E42A8">
        <w:rPr>
          <w:rFonts w:ascii="Trebuchet MS" w:hAnsi="Trebuchet MS"/>
        </w:rPr>
        <w:t xml:space="preserve"> and </w:t>
      </w:r>
    </w:p>
    <w:p w14:paraId="46C68851" w14:textId="77777777" w:rsidR="000E42A8" w:rsidRPr="000E42A8" w:rsidRDefault="000E42A8" w:rsidP="000E42A8">
      <w:pPr>
        <w:ind w:left="360"/>
        <w:jc w:val="both"/>
        <w:rPr>
          <w:rFonts w:ascii="Trebuchet MS" w:hAnsi="Trebuchet MS"/>
        </w:rPr>
      </w:pPr>
      <w:r w:rsidRPr="000E42A8">
        <w:rPr>
          <w:rFonts w:ascii="Trebuchet MS" w:hAnsi="Trebuchet MS"/>
        </w:rPr>
        <w:t>-  climate change mitigation and adaptation, conservation and enhancement of t</w:t>
      </w:r>
      <w:r>
        <w:rPr>
          <w:rFonts w:ascii="Trebuchet MS" w:hAnsi="Trebuchet MS"/>
        </w:rPr>
        <w:t>he</w:t>
      </w:r>
      <w:r>
        <w:rPr>
          <w:rFonts w:ascii="Trebuchet MS" w:hAnsi="Trebuchet MS"/>
          <w:b/>
        </w:rPr>
        <w:t xml:space="preserve"> </w:t>
      </w:r>
      <w:r w:rsidRPr="000E42A8">
        <w:rPr>
          <w:rFonts w:ascii="Trebuchet MS" w:hAnsi="Trebuchet MS"/>
        </w:rPr>
        <w:t>natural and historic environment, including landscape.”</w:t>
      </w:r>
    </w:p>
    <w:p w14:paraId="496857ED" w14:textId="77777777" w:rsidR="005017E3" w:rsidRDefault="005017E3" w:rsidP="005017E3">
      <w:pPr>
        <w:pStyle w:val="ListParagraph"/>
        <w:jc w:val="both"/>
        <w:rPr>
          <w:rFonts w:ascii="Trebuchet MS" w:hAnsi="Trebuchet MS"/>
        </w:rPr>
      </w:pPr>
    </w:p>
    <w:p w14:paraId="43020A65" w14:textId="77777777" w:rsidR="00D752D2" w:rsidRDefault="005017E3" w:rsidP="005017E3">
      <w:pPr>
        <w:ind w:left="360"/>
        <w:jc w:val="both"/>
        <w:rPr>
          <w:rFonts w:ascii="Trebuchet MS" w:hAnsi="Trebuchet MS"/>
        </w:rPr>
      </w:pPr>
      <w:r>
        <w:rPr>
          <w:rFonts w:ascii="Trebuchet MS" w:hAnsi="Trebuchet MS"/>
        </w:rPr>
        <w:t xml:space="preserve">Paragraph 157 identifies that Local Plans should plan positively for development, be kept up to date and allocate sites to promote development and flexible use of land, bringing forward new land where necessary, and provide detail on form, scale, access and quantum of development where appropriate.  </w:t>
      </w:r>
    </w:p>
    <w:p w14:paraId="4055A2BA" w14:textId="77777777" w:rsidR="005017E3" w:rsidRDefault="005017E3" w:rsidP="005017E3">
      <w:pPr>
        <w:ind w:left="360"/>
        <w:jc w:val="both"/>
        <w:rPr>
          <w:rFonts w:ascii="Trebuchet MS" w:hAnsi="Trebuchet MS"/>
        </w:rPr>
      </w:pPr>
      <w:r>
        <w:rPr>
          <w:rFonts w:ascii="Trebuchet MS" w:hAnsi="Trebuchet MS"/>
        </w:rPr>
        <w:t>Th</w:t>
      </w:r>
      <w:r w:rsidR="00D752D2">
        <w:rPr>
          <w:rFonts w:ascii="Trebuchet MS" w:hAnsi="Trebuchet MS"/>
        </w:rPr>
        <w:t xml:space="preserve">is advice will be </w:t>
      </w:r>
      <w:r>
        <w:rPr>
          <w:rFonts w:ascii="Trebuchet MS" w:hAnsi="Trebuchet MS"/>
        </w:rPr>
        <w:t xml:space="preserve">followed in the </w:t>
      </w:r>
      <w:r w:rsidR="00DA0411">
        <w:rPr>
          <w:rFonts w:ascii="Trebuchet MS" w:hAnsi="Trebuchet MS"/>
        </w:rPr>
        <w:t>B</w:t>
      </w:r>
      <w:r>
        <w:rPr>
          <w:rFonts w:ascii="Trebuchet MS" w:hAnsi="Trebuchet MS"/>
        </w:rPr>
        <w:t>NDP.</w:t>
      </w:r>
    </w:p>
    <w:p w14:paraId="305091D6" w14:textId="77777777" w:rsidR="005017E3" w:rsidRDefault="005017E3" w:rsidP="005017E3">
      <w:pPr>
        <w:pStyle w:val="ListParagraph"/>
        <w:jc w:val="both"/>
        <w:rPr>
          <w:rFonts w:ascii="Trebuchet MS" w:hAnsi="Trebuchet MS"/>
        </w:rPr>
      </w:pPr>
    </w:p>
    <w:p w14:paraId="1DF79789" w14:textId="77777777" w:rsidR="005017E3" w:rsidRDefault="005017E3" w:rsidP="005017E3">
      <w:pPr>
        <w:ind w:firstLine="360"/>
        <w:jc w:val="both"/>
        <w:rPr>
          <w:rFonts w:ascii="Trebuchet MS" w:hAnsi="Trebuchet MS"/>
          <w:b/>
        </w:rPr>
      </w:pPr>
      <w:r>
        <w:rPr>
          <w:rFonts w:ascii="Trebuchet MS" w:hAnsi="Trebuchet MS"/>
          <w:b/>
        </w:rPr>
        <w:t>Ensuring that development is viable and deliverable:</w:t>
      </w:r>
    </w:p>
    <w:p w14:paraId="3E7D1F9D" w14:textId="77777777" w:rsidR="005017E3" w:rsidRDefault="005017E3" w:rsidP="005017E3">
      <w:pPr>
        <w:pStyle w:val="ListParagraph"/>
        <w:jc w:val="both"/>
        <w:rPr>
          <w:rFonts w:ascii="Trebuchet MS" w:hAnsi="Trebuchet MS"/>
        </w:rPr>
      </w:pPr>
    </w:p>
    <w:p w14:paraId="61329064" w14:textId="77777777" w:rsidR="005017E3" w:rsidRDefault="005017E3" w:rsidP="005017E3">
      <w:pPr>
        <w:ind w:left="360"/>
        <w:jc w:val="both"/>
        <w:rPr>
          <w:rFonts w:ascii="Trebuchet MS" w:hAnsi="Trebuchet MS"/>
        </w:rPr>
      </w:pPr>
      <w:r>
        <w:rPr>
          <w:rFonts w:ascii="Trebuchet MS" w:hAnsi="Trebuchet MS"/>
        </w:rPr>
        <w:t>The NPPF has various references to deliverability including positively seeking development opportunities, providing a practical framework for planning decisions and taking a positive approach to sustainable new development in the countryside and for neighbourhood plans they must be practical.</w:t>
      </w:r>
    </w:p>
    <w:p w14:paraId="6BDA3BAB" w14:textId="77777777" w:rsidR="005017E3" w:rsidRDefault="005017E3" w:rsidP="005017E3">
      <w:pPr>
        <w:pStyle w:val="ListParagraph"/>
        <w:jc w:val="both"/>
        <w:rPr>
          <w:rFonts w:ascii="Trebuchet MS" w:hAnsi="Trebuchet MS"/>
        </w:rPr>
      </w:pPr>
    </w:p>
    <w:p w14:paraId="2E300C2E" w14:textId="77777777" w:rsidR="005017E3" w:rsidRDefault="005017E3" w:rsidP="005017E3">
      <w:pPr>
        <w:ind w:left="360"/>
        <w:jc w:val="both"/>
        <w:rPr>
          <w:rFonts w:ascii="Trebuchet MS" w:hAnsi="Trebuchet MS"/>
        </w:rPr>
      </w:pPr>
      <w:r>
        <w:rPr>
          <w:rFonts w:ascii="Trebuchet MS" w:hAnsi="Trebuchet MS"/>
        </w:rPr>
        <w:t>The emphasis on viability and deliverability is important because it links plan making to a realistic understanding of the development process.</w:t>
      </w:r>
    </w:p>
    <w:p w14:paraId="044FFA56" w14:textId="77777777" w:rsidR="005017E3" w:rsidRDefault="005017E3" w:rsidP="005017E3">
      <w:pPr>
        <w:pStyle w:val="ListParagraph"/>
        <w:jc w:val="both"/>
        <w:rPr>
          <w:rFonts w:ascii="Trebuchet MS" w:hAnsi="Trebuchet MS"/>
        </w:rPr>
      </w:pPr>
    </w:p>
    <w:p w14:paraId="0B435C82" w14:textId="77777777" w:rsidR="005017E3" w:rsidRDefault="005017E3" w:rsidP="005017E3">
      <w:pPr>
        <w:ind w:left="360"/>
        <w:jc w:val="both"/>
        <w:rPr>
          <w:rFonts w:ascii="Trebuchet MS" w:hAnsi="Trebuchet MS"/>
        </w:rPr>
      </w:pPr>
      <w:r>
        <w:rPr>
          <w:rFonts w:ascii="Trebuchet MS" w:hAnsi="Trebuchet MS"/>
        </w:rPr>
        <w:t>Paragraph 173 succinctly identifies how plans should ensure viability and deliverability and states: “Plans should be deliverable. Therefore the sites and the scale of development identified in the plan should not be subject to such a scale of obligations and policy burdens that their ability to be developed viably is threatened.”   To ensure viability the advice offered is that “the costs of any requirements likely to be applied to development, such as requirements for affordable housing, standards, infrastructure contributions or other requirements should, when taking account of the normal cost of development and mitigation, provide competitive returns to a willing land owner and willing developer to enable the development to be deliverable.”</w:t>
      </w:r>
    </w:p>
    <w:p w14:paraId="3240A199" w14:textId="77777777" w:rsidR="004960A4" w:rsidRDefault="004960A4" w:rsidP="005017E3">
      <w:pPr>
        <w:ind w:left="360"/>
        <w:jc w:val="both"/>
        <w:rPr>
          <w:rFonts w:ascii="Trebuchet MS" w:hAnsi="Trebuchet MS"/>
        </w:rPr>
      </w:pPr>
    </w:p>
    <w:p w14:paraId="74843129" w14:textId="77777777" w:rsidR="005017E3" w:rsidRDefault="005017E3" w:rsidP="004960A4">
      <w:pPr>
        <w:jc w:val="both"/>
        <w:rPr>
          <w:rFonts w:ascii="Trebuchet MS" w:eastAsia="Times New Roman" w:hAnsi="Trebuchet MS"/>
          <w:b/>
          <w:lang w:eastAsia="en-GB"/>
        </w:rPr>
      </w:pPr>
      <w:r>
        <w:rPr>
          <w:rFonts w:ascii="Trebuchet MS" w:hAnsi="Trebuchet MS"/>
          <w:b/>
        </w:rPr>
        <w:t xml:space="preserve">    That plans should be positive in nature:  </w:t>
      </w:r>
    </w:p>
    <w:p w14:paraId="0E5EF625" w14:textId="77777777" w:rsidR="005017E3" w:rsidRDefault="005017E3" w:rsidP="005017E3">
      <w:pPr>
        <w:ind w:left="360"/>
        <w:jc w:val="both"/>
        <w:rPr>
          <w:rFonts w:ascii="Trebuchet MS" w:eastAsia="Times New Roman" w:hAnsi="Trebuchet MS"/>
          <w:lang w:eastAsia="en-GB"/>
        </w:rPr>
      </w:pPr>
    </w:p>
    <w:p w14:paraId="6C15B3D8"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In paragraph 186 Local Planning Authorities are advised that they should </w:t>
      </w:r>
    </w:p>
    <w:p w14:paraId="17A14D79"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approach decision taking in a positive way to foster the delivery of sustainable development,” and in paragraph 187  that “Local Planning Authorities should look for solutions rather than problems, and decision takers at every level should seek to approve applications for sustainable development where possible.”</w:t>
      </w:r>
    </w:p>
    <w:p w14:paraId="2225D2EE" w14:textId="77777777" w:rsidR="005017E3" w:rsidRDefault="005017E3" w:rsidP="005017E3">
      <w:pPr>
        <w:ind w:left="360"/>
        <w:jc w:val="both"/>
        <w:rPr>
          <w:rFonts w:ascii="Trebuchet MS" w:eastAsia="Times New Roman" w:hAnsi="Trebuchet MS"/>
          <w:lang w:eastAsia="en-GB"/>
        </w:rPr>
      </w:pPr>
    </w:p>
    <w:p w14:paraId="2019C23D"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b/>
          <w:lang w:eastAsia="en-GB"/>
        </w:rPr>
        <w:t>That plans should embody the presumption in favour of sustainable development:</w:t>
      </w:r>
    </w:p>
    <w:p w14:paraId="173D6678"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 xml:space="preserve"> </w:t>
      </w:r>
    </w:p>
    <w:p w14:paraId="2990C7F0"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Generally the NPPF confirms that the purpose of planning is to help achieve sustainable development and identifies in paragraph 7 the three dimensions to sustainable development namely:</w:t>
      </w:r>
    </w:p>
    <w:p w14:paraId="3252FA76" w14:textId="77777777" w:rsidR="005017E3" w:rsidRDefault="005017E3" w:rsidP="005017E3">
      <w:pPr>
        <w:pStyle w:val="ListParagraph"/>
        <w:numPr>
          <w:ilvl w:val="0"/>
          <w:numId w:val="4"/>
        </w:numPr>
        <w:jc w:val="both"/>
        <w:rPr>
          <w:rFonts w:ascii="Trebuchet MS" w:hAnsi="Trebuchet MS"/>
        </w:rPr>
      </w:pPr>
      <w:r>
        <w:rPr>
          <w:rFonts w:ascii="Trebuchet MS" w:hAnsi="Trebuchet MS"/>
        </w:rPr>
        <w:t>An economic role</w:t>
      </w:r>
    </w:p>
    <w:p w14:paraId="345F4427" w14:textId="77777777" w:rsidR="005017E3" w:rsidRDefault="005017E3" w:rsidP="005017E3">
      <w:pPr>
        <w:pStyle w:val="ListParagraph"/>
        <w:numPr>
          <w:ilvl w:val="0"/>
          <w:numId w:val="4"/>
        </w:numPr>
        <w:jc w:val="both"/>
        <w:rPr>
          <w:rFonts w:ascii="Trebuchet MS" w:hAnsi="Trebuchet MS"/>
        </w:rPr>
      </w:pPr>
      <w:r>
        <w:rPr>
          <w:rFonts w:ascii="Trebuchet MS" w:hAnsi="Trebuchet MS"/>
        </w:rPr>
        <w:t>A social role</w:t>
      </w:r>
    </w:p>
    <w:p w14:paraId="45C66A5A" w14:textId="77777777" w:rsidR="005017E3" w:rsidRDefault="005017E3" w:rsidP="005017E3">
      <w:pPr>
        <w:pStyle w:val="ListParagraph"/>
        <w:numPr>
          <w:ilvl w:val="0"/>
          <w:numId w:val="4"/>
        </w:numPr>
        <w:jc w:val="both"/>
        <w:rPr>
          <w:rFonts w:ascii="Trebuchet MS" w:hAnsi="Trebuchet MS"/>
        </w:rPr>
      </w:pPr>
      <w:r>
        <w:rPr>
          <w:rFonts w:ascii="Trebuchet MS" w:hAnsi="Trebuchet MS"/>
        </w:rPr>
        <w:t>An environmental role</w:t>
      </w:r>
    </w:p>
    <w:p w14:paraId="67EAE4E5" w14:textId="77777777" w:rsidR="005017E3" w:rsidRDefault="005017E3" w:rsidP="005017E3">
      <w:pPr>
        <w:pStyle w:val="ListParagraph"/>
        <w:jc w:val="both"/>
        <w:rPr>
          <w:rFonts w:ascii="Trebuchet MS" w:hAnsi="Trebuchet MS"/>
        </w:rPr>
      </w:pPr>
    </w:p>
    <w:p w14:paraId="395C1C1A" w14:textId="77777777" w:rsidR="005017E3" w:rsidRDefault="005017E3" w:rsidP="005017E3">
      <w:pPr>
        <w:ind w:left="360"/>
        <w:jc w:val="both"/>
        <w:rPr>
          <w:rFonts w:ascii="Trebuchet MS" w:hAnsi="Trebuchet MS"/>
        </w:rPr>
      </w:pPr>
      <w:r>
        <w:rPr>
          <w:rFonts w:ascii="Trebuchet MS" w:hAnsi="Trebuchet MS"/>
        </w:rPr>
        <w:t>Paragraph 8 of the NPPF reminds us that these roles should not be taken in isolation because they are mutually dependent and they should be sought jointly and simultaneously through the planning system.</w:t>
      </w:r>
    </w:p>
    <w:p w14:paraId="1DAEF567" w14:textId="77777777" w:rsidR="005017E3" w:rsidRDefault="005017E3" w:rsidP="005017E3">
      <w:pPr>
        <w:ind w:left="360"/>
        <w:jc w:val="both"/>
        <w:rPr>
          <w:rFonts w:ascii="Trebuchet MS" w:hAnsi="Trebuchet MS"/>
        </w:rPr>
      </w:pPr>
      <w:r>
        <w:rPr>
          <w:rFonts w:ascii="Trebuchet MS" w:hAnsi="Trebuchet MS"/>
        </w:rPr>
        <w:t>The NPPF in paragraph 10 requires that plans and decisions need to take local circumstances into account, so that they respond to the different opportunities for achieving sustainable development in different areas.</w:t>
      </w:r>
    </w:p>
    <w:p w14:paraId="5C092FBB" w14:textId="77777777" w:rsidR="005017E3" w:rsidRDefault="005017E3" w:rsidP="005017E3">
      <w:pPr>
        <w:ind w:left="360"/>
        <w:jc w:val="both"/>
        <w:rPr>
          <w:rFonts w:ascii="Trebuchet MS" w:hAnsi="Trebuchet MS"/>
        </w:rPr>
      </w:pPr>
      <w:r>
        <w:rPr>
          <w:rFonts w:ascii="Trebuchet MS" w:hAnsi="Trebuchet MS"/>
        </w:rPr>
        <w:t xml:space="preserve">Paragraph 14 identifies what a “presumption in favour of sustainable development” is and what it means for plan-making and decision-taking. </w:t>
      </w:r>
    </w:p>
    <w:p w14:paraId="6779056D" w14:textId="77777777" w:rsidR="004960A4" w:rsidRDefault="004960A4" w:rsidP="005017E3">
      <w:pPr>
        <w:ind w:left="360"/>
        <w:jc w:val="both"/>
        <w:rPr>
          <w:rFonts w:ascii="Trebuchet MS" w:hAnsi="Trebuchet MS"/>
        </w:rPr>
      </w:pPr>
    </w:p>
    <w:p w14:paraId="28D22767" w14:textId="77777777" w:rsidR="005017E3" w:rsidRDefault="005017E3" w:rsidP="005017E3">
      <w:pPr>
        <w:ind w:left="360"/>
        <w:jc w:val="both"/>
        <w:rPr>
          <w:rFonts w:ascii="Trebuchet MS" w:hAnsi="Trebuchet MS"/>
        </w:rPr>
      </w:pPr>
      <w:r>
        <w:rPr>
          <w:rFonts w:ascii="Trebuchet MS" w:hAnsi="Trebuchet MS"/>
        </w:rPr>
        <w:t>For plan-making this means that:</w:t>
      </w:r>
    </w:p>
    <w:p w14:paraId="213E571D" w14:textId="77777777" w:rsidR="005017E3" w:rsidRDefault="005017E3" w:rsidP="005017E3">
      <w:pPr>
        <w:ind w:left="360"/>
        <w:jc w:val="both"/>
        <w:rPr>
          <w:rFonts w:ascii="Trebuchet MS" w:hAnsi="Trebuchet MS"/>
        </w:rPr>
      </w:pPr>
      <w:r>
        <w:rPr>
          <w:rFonts w:ascii="Trebuchet MS" w:hAnsi="Trebuchet MS"/>
        </w:rPr>
        <w:t xml:space="preserve">“local planning authorities should positively seek opportunities to meet the development needs of their area and </w:t>
      </w:r>
    </w:p>
    <w:p w14:paraId="6FA0ABF4" w14:textId="77777777" w:rsidR="005017E3" w:rsidRDefault="005017E3" w:rsidP="005017E3">
      <w:pPr>
        <w:ind w:left="360"/>
        <w:jc w:val="both"/>
        <w:rPr>
          <w:rFonts w:ascii="Trebuchet MS" w:hAnsi="Trebuchet MS"/>
        </w:rPr>
      </w:pPr>
      <w:r>
        <w:rPr>
          <w:rFonts w:ascii="Trebuchet MS" w:hAnsi="Trebuchet MS"/>
        </w:rPr>
        <w:lastRenderedPageBreak/>
        <w:t>Local Plans should meet objectively assessed needs with sufficient flexibility to adapt to rapid change.” - unless there are any adverse impacts or specific policies or material considerations indicate otherwise.</w:t>
      </w:r>
    </w:p>
    <w:p w14:paraId="01F1A73B" w14:textId="77777777" w:rsidR="005017E3" w:rsidRDefault="005017E3" w:rsidP="005017E3">
      <w:pPr>
        <w:ind w:left="360"/>
        <w:jc w:val="both"/>
        <w:rPr>
          <w:rFonts w:ascii="Trebuchet MS" w:hAnsi="Trebuchet MS"/>
        </w:rPr>
      </w:pPr>
    </w:p>
    <w:p w14:paraId="2EA93204" w14:textId="77777777" w:rsidR="005017E3" w:rsidRDefault="005017E3" w:rsidP="005017E3">
      <w:pPr>
        <w:ind w:left="360"/>
        <w:jc w:val="both"/>
        <w:rPr>
          <w:rFonts w:ascii="Trebuchet MS" w:hAnsi="Trebuchet MS"/>
        </w:rPr>
      </w:pPr>
      <w:r>
        <w:rPr>
          <w:rFonts w:ascii="Trebuchet MS" w:hAnsi="Trebuchet MS"/>
        </w:rPr>
        <w:t>For decision-taking this means:</w:t>
      </w:r>
    </w:p>
    <w:p w14:paraId="2BF0840C" w14:textId="77777777" w:rsidR="005017E3" w:rsidRDefault="005017E3" w:rsidP="005017E3">
      <w:pPr>
        <w:ind w:left="360"/>
        <w:jc w:val="both"/>
        <w:rPr>
          <w:rFonts w:ascii="Trebuchet MS" w:hAnsi="Trebuchet MS"/>
        </w:rPr>
      </w:pPr>
      <w:r>
        <w:rPr>
          <w:rFonts w:ascii="Trebuchet MS" w:hAnsi="Trebuchet MS"/>
        </w:rPr>
        <w:t xml:space="preserve">“approving development proposals that accord with the development plan without delay and </w:t>
      </w:r>
    </w:p>
    <w:p w14:paraId="45067A81" w14:textId="77777777" w:rsidR="005017E3" w:rsidRDefault="005017E3" w:rsidP="005017E3">
      <w:pPr>
        <w:ind w:left="360"/>
        <w:jc w:val="both"/>
        <w:rPr>
          <w:rFonts w:ascii="Trebuchet MS" w:hAnsi="Trebuchet MS"/>
        </w:rPr>
      </w:pPr>
      <w:r>
        <w:rPr>
          <w:rFonts w:ascii="Trebuchet MS" w:hAnsi="Trebuchet MS"/>
        </w:rPr>
        <w:t>Where the development plan is absent, silent or relevant policies are out-of-date, granting permission.” - unless there are any adverse impacts or specific policies or material considerations indicate otherwise.</w:t>
      </w:r>
    </w:p>
    <w:p w14:paraId="24967EE8" w14:textId="77777777" w:rsidR="005017E3" w:rsidRDefault="005017E3" w:rsidP="005017E3">
      <w:pPr>
        <w:ind w:left="360"/>
        <w:jc w:val="both"/>
        <w:rPr>
          <w:rFonts w:ascii="Trebuchet MS" w:hAnsi="Trebuchet MS"/>
        </w:rPr>
      </w:pPr>
      <w:r>
        <w:rPr>
          <w:rFonts w:ascii="Trebuchet MS" w:hAnsi="Trebuchet MS"/>
        </w:rPr>
        <w:t>Paragraph 15 advises that policies in local plans should follow the approach of the presumption in favour of sustainable development with clear policies that will guide how the presumption should be applied locally.</w:t>
      </w:r>
    </w:p>
    <w:p w14:paraId="3C8F4E2B" w14:textId="77777777" w:rsidR="005017E3" w:rsidRDefault="005017E3" w:rsidP="005017E3">
      <w:pPr>
        <w:ind w:left="360"/>
        <w:jc w:val="both"/>
        <w:rPr>
          <w:rFonts w:ascii="Trebuchet MS" w:hAnsi="Trebuchet MS"/>
        </w:rPr>
      </w:pPr>
      <w:r>
        <w:rPr>
          <w:rFonts w:ascii="Trebuchet MS" w:hAnsi="Trebuchet MS"/>
        </w:rPr>
        <w:t>Paragraph 16 reflects that the application of presumption will have implications for how communities engage in neighbourhood planning. Critically it will mean that neighbourhoods should:</w:t>
      </w:r>
    </w:p>
    <w:p w14:paraId="60B690D3" w14:textId="77777777" w:rsidR="005017E3" w:rsidRDefault="005017E3" w:rsidP="005017E3">
      <w:pPr>
        <w:pStyle w:val="ListParagraph"/>
        <w:numPr>
          <w:ilvl w:val="0"/>
          <w:numId w:val="4"/>
        </w:numPr>
        <w:jc w:val="both"/>
        <w:rPr>
          <w:rFonts w:ascii="Trebuchet MS" w:hAnsi="Trebuchet MS"/>
        </w:rPr>
      </w:pPr>
      <w:r>
        <w:rPr>
          <w:rFonts w:ascii="Trebuchet MS" w:hAnsi="Trebuchet MS"/>
        </w:rPr>
        <w:t>“develop plans that support the strategic development needs set out in Local Plans including policies for housing and economic development;</w:t>
      </w:r>
    </w:p>
    <w:p w14:paraId="56DEDA40" w14:textId="77777777" w:rsidR="005017E3" w:rsidRDefault="005017E3" w:rsidP="005017E3">
      <w:pPr>
        <w:pStyle w:val="ListParagraph"/>
        <w:numPr>
          <w:ilvl w:val="0"/>
          <w:numId w:val="4"/>
        </w:numPr>
        <w:jc w:val="both"/>
        <w:rPr>
          <w:rFonts w:ascii="Trebuchet MS" w:hAnsi="Trebuchet MS"/>
        </w:rPr>
      </w:pPr>
      <w:r>
        <w:rPr>
          <w:rFonts w:ascii="Trebuchet MS" w:hAnsi="Trebuchet MS"/>
        </w:rPr>
        <w:t>plan positively to support local development, shaping and directing development in their area that is outside the strategic elements of the Local Plan and</w:t>
      </w:r>
    </w:p>
    <w:p w14:paraId="3E679CCC" w14:textId="77777777" w:rsidR="005017E3" w:rsidRDefault="005017E3" w:rsidP="005017E3">
      <w:pPr>
        <w:pStyle w:val="ListParagraph"/>
        <w:numPr>
          <w:ilvl w:val="0"/>
          <w:numId w:val="4"/>
        </w:numPr>
        <w:jc w:val="both"/>
        <w:rPr>
          <w:rFonts w:ascii="Trebuchet MS" w:hAnsi="Trebuchet MS"/>
        </w:rPr>
      </w:pPr>
      <w:r>
        <w:rPr>
          <w:rFonts w:ascii="Trebuchet MS" w:hAnsi="Trebuchet MS"/>
        </w:rPr>
        <w:t>identify opportunities to use Neighbourhood Development Orders to enable developments that are consistent with their neighbourhood plan to proceed.”</w:t>
      </w:r>
    </w:p>
    <w:p w14:paraId="27F705E4" w14:textId="77777777" w:rsidR="005017E3" w:rsidRDefault="005017E3" w:rsidP="005017E3">
      <w:pPr>
        <w:ind w:firstLine="360"/>
        <w:jc w:val="both"/>
        <w:rPr>
          <w:rFonts w:ascii="Trebuchet MS" w:hAnsi="Trebuchet MS"/>
        </w:rPr>
      </w:pPr>
      <w:r>
        <w:rPr>
          <w:rFonts w:ascii="Trebuchet MS" w:hAnsi="Trebuchet MS"/>
        </w:rPr>
        <w:t xml:space="preserve"> </w:t>
      </w:r>
      <w:r>
        <w:rPr>
          <w:rFonts w:ascii="Trebuchet MS" w:hAnsi="Trebuchet MS"/>
        </w:rPr>
        <w:tab/>
      </w:r>
    </w:p>
    <w:p w14:paraId="4AA9D61E" w14:textId="77777777" w:rsidR="005017E3" w:rsidRDefault="005017E3" w:rsidP="005017E3">
      <w:pPr>
        <w:ind w:left="360"/>
        <w:jc w:val="both"/>
        <w:rPr>
          <w:rFonts w:ascii="Trebuchet MS" w:hAnsi="Trebuchet MS"/>
        </w:rPr>
      </w:pPr>
      <w:r>
        <w:rPr>
          <w:rFonts w:ascii="Trebuchet MS" w:hAnsi="Trebuchet MS"/>
        </w:rPr>
        <w:t>Paragraphs 183 to 185 of the NPPF identify the role of Neighbourhood Plans (now referred to as Neighbourhood Development Plans).</w:t>
      </w:r>
    </w:p>
    <w:p w14:paraId="70881204" w14:textId="77777777" w:rsidR="005017E3" w:rsidRDefault="005017E3" w:rsidP="005017E3">
      <w:pPr>
        <w:ind w:left="360"/>
        <w:jc w:val="both"/>
        <w:rPr>
          <w:rFonts w:ascii="Trebuchet MS" w:hAnsi="Trebuchet MS"/>
        </w:rPr>
      </w:pPr>
      <w:r>
        <w:rPr>
          <w:rFonts w:ascii="Trebuchet MS" w:hAnsi="Trebuchet MS"/>
        </w:rPr>
        <w:t>Paragraph 183 states “Neighbourhood planning gives</w:t>
      </w:r>
      <w:r w:rsidR="00B00CD6">
        <w:rPr>
          <w:rFonts w:ascii="Trebuchet MS" w:hAnsi="Trebuchet MS"/>
        </w:rPr>
        <w:t xml:space="preserve"> </w:t>
      </w:r>
      <w:r>
        <w:rPr>
          <w:rFonts w:ascii="Trebuchet MS" w:hAnsi="Trebuchet MS"/>
        </w:rPr>
        <w:t>communities direct power to develop a shared vision for their neighbourhood and deliver the sustainable development they need.”</w:t>
      </w:r>
    </w:p>
    <w:p w14:paraId="2F280A7B" w14:textId="77777777" w:rsidR="005017E3" w:rsidRDefault="005017E3" w:rsidP="005017E3">
      <w:pPr>
        <w:ind w:left="360"/>
        <w:jc w:val="both"/>
        <w:rPr>
          <w:rFonts w:ascii="Trebuchet MS" w:hAnsi="Trebuchet MS"/>
        </w:rPr>
      </w:pPr>
      <w:r>
        <w:rPr>
          <w:rFonts w:ascii="Trebuchet MS" w:hAnsi="Trebuchet MS"/>
        </w:rPr>
        <w:t>The definition of sustainable development has already been identified above and is expressed as a three dimensional role of economic, social and environmental influences.</w:t>
      </w:r>
    </w:p>
    <w:p w14:paraId="2E26E13C" w14:textId="77777777" w:rsidR="005017E3" w:rsidRDefault="005017E3" w:rsidP="005017E3">
      <w:pPr>
        <w:ind w:left="360"/>
        <w:jc w:val="both"/>
        <w:rPr>
          <w:rFonts w:ascii="Trebuchet MS" w:hAnsi="Trebuchet MS"/>
        </w:rPr>
      </w:pPr>
      <w:r>
        <w:rPr>
          <w:rFonts w:ascii="Trebuchet MS" w:hAnsi="Trebuchet MS"/>
        </w:rPr>
        <w:t xml:space="preserve">The Parish can set planning policies through the Neighbourhood Development Plan for the making of decisions on planning applications. </w:t>
      </w:r>
    </w:p>
    <w:p w14:paraId="249B7864" w14:textId="77777777" w:rsidR="005017E3" w:rsidRDefault="005017E3" w:rsidP="005017E3">
      <w:pPr>
        <w:ind w:left="360"/>
        <w:jc w:val="both"/>
        <w:rPr>
          <w:rFonts w:ascii="Trebuchet MS" w:hAnsi="Trebuchet MS"/>
        </w:rPr>
      </w:pPr>
      <w:r>
        <w:rPr>
          <w:rFonts w:ascii="Trebuchet MS" w:hAnsi="Trebuchet MS"/>
        </w:rPr>
        <w:t>Paragraph 184 identifies that Neighbourhood Development Plans must be in general conformity with the strategic policies of the Local Plan and the relevant policies are discussed below.</w:t>
      </w:r>
    </w:p>
    <w:p w14:paraId="7B6653A4" w14:textId="77777777" w:rsidR="005017E3" w:rsidRDefault="005017E3" w:rsidP="005017E3">
      <w:pPr>
        <w:ind w:left="360"/>
        <w:jc w:val="both"/>
        <w:rPr>
          <w:rFonts w:ascii="Trebuchet MS" w:hAnsi="Trebuchet MS"/>
        </w:rPr>
      </w:pPr>
      <w:r>
        <w:rPr>
          <w:rFonts w:ascii="Trebuchet MS" w:hAnsi="Trebuchet MS"/>
        </w:rPr>
        <w:t>Whilst Neighbourhood Development Plans should reflect these strategic policies and be in general conformity with them, paragraph 185 of the NPPF allows that the Neighbourhood Development Plan can provide specific policies of its own which will take precedence over existing non strategic policies of the Local Plan for that neighbourhood.</w:t>
      </w:r>
    </w:p>
    <w:p w14:paraId="1FA3A714" w14:textId="77777777" w:rsidR="005017E3" w:rsidRDefault="005017E3" w:rsidP="005017E3">
      <w:pPr>
        <w:ind w:left="360"/>
        <w:jc w:val="both"/>
        <w:rPr>
          <w:rFonts w:ascii="Trebuchet MS" w:hAnsi="Trebuchet MS"/>
        </w:rPr>
      </w:pPr>
      <w:r>
        <w:rPr>
          <w:rFonts w:ascii="Trebuchet MS" w:hAnsi="Trebuchet MS"/>
        </w:rPr>
        <w:lastRenderedPageBreak/>
        <w:t xml:space="preserve">It is important to note that the NPPF advises in paragraph 186 that “decision taking should be approached in a positive way to foster the delivery of sustainable development”. The decision takers should work with the Neighbourhood Development Plan to ensure deliverability of the proposals in that plan wherever possible.   </w:t>
      </w:r>
    </w:p>
    <w:p w14:paraId="644D5E57" w14:textId="77777777" w:rsidR="00B00CD6" w:rsidRDefault="00B00CD6" w:rsidP="005017E3">
      <w:pPr>
        <w:ind w:left="360"/>
        <w:jc w:val="both"/>
        <w:rPr>
          <w:rFonts w:ascii="Trebuchet MS" w:hAnsi="Trebuchet MS"/>
        </w:rPr>
      </w:pPr>
    </w:p>
    <w:p w14:paraId="072912AA" w14:textId="77777777" w:rsidR="005017E3" w:rsidRDefault="005017E3" w:rsidP="005017E3">
      <w:pPr>
        <w:ind w:left="360"/>
        <w:jc w:val="both"/>
        <w:rPr>
          <w:rFonts w:ascii="Trebuchet MS" w:hAnsi="Trebuchet MS"/>
          <w:b/>
        </w:rPr>
      </w:pPr>
      <w:r>
        <w:rPr>
          <w:rFonts w:ascii="Trebuchet MS" w:hAnsi="Trebuchet MS"/>
          <w:b/>
        </w:rPr>
        <w:t>Planning Policy Considerations</w:t>
      </w:r>
    </w:p>
    <w:p w14:paraId="4DBDBC2E" w14:textId="77777777" w:rsidR="005017E3" w:rsidRDefault="005017E3" w:rsidP="005017E3">
      <w:pPr>
        <w:jc w:val="both"/>
        <w:rPr>
          <w:rFonts w:ascii="Trebuchet MS" w:eastAsia="Times New Roman" w:hAnsi="Trebuchet MS"/>
          <w:lang w:eastAsia="en-GB"/>
        </w:rPr>
      </w:pPr>
      <w:r>
        <w:rPr>
          <w:rFonts w:ascii="Trebuchet MS" w:hAnsi="Trebuchet MS"/>
        </w:rPr>
        <w:t xml:space="preserve"> </w:t>
      </w:r>
      <w:r>
        <w:rPr>
          <w:rFonts w:ascii="Trebuchet MS" w:eastAsia="Times New Roman" w:hAnsi="Trebuchet MS"/>
          <w:b/>
          <w:color w:val="FF0000"/>
          <w:lang w:eastAsia="en-GB"/>
        </w:rPr>
        <w:t xml:space="preserve">   </w:t>
      </w:r>
      <w:r>
        <w:rPr>
          <w:rFonts w:ascii="Trebuchet MS" w:eastAsia="Times New Roman" w:hAnsi="Trebuchet MS"/>
          <w:b/>
          <w:lang w:eastAsia="en-GB"/>
        </w:rPr>
        <w:t xml:space="preserve">  </w:t>
      </w:r>
      <w:r>
        <w:rPr>
          <w:rFonts w:ascii="Trebuchet MS" w:eastAsia="Times New Roman" w:hAnsi="Trebuchet MS"/>
          <w:lang w:eastAsia="en-GB"/>
        </w:rPr>
        <w:t xml:space="preserve">With regards to planning policy considerations, the following ‘basic condition’,   </w:t>
      </w:r>
    </w:p>
    <w:p w14:paraId="02E901F0" w14:textId="77777777" w:rsidR="005017E3" w:rsidRDefault="005017E3" w:rsidP="005017E3">
      <w:pPr>
        <w:jc w:val="both"/>
        <w:rPr>
          <w:rFonts w:ascii="Trebuchet MS" w:eastAsia="Times New Roman" w:hAnsi="Trebuchet MS"/>
          <w:lang w:eastAsia="en-GB"/>
        </w:rPr>
      </w:pPr>
      <w:r>
        <w:rPr>
          <w:rFonts w:ascii="Trebuchet MS" w:eastAsia="Times New Roman" w:hAnsi="Trebuchet MS"/>
          <w:lang w:eastAsia="en-GB"/>
        </w:rPr>
        <w:t xml:space="preserve">     as set out in the amended TCPA 1990, sets out the importance of considering   </w:t>
      </w:r>
    </w:p>
    <w:p w14:paraId="3FFC03C4" w14:textId="77777777" w:rsidR="005017E3" w:rsidRDefault="005017E3" w:rsidP="005017E3">
      <w:pPr>
        <w:jc w:val="both"/>
        <w:rPr>
          <w:rFonts w:ascii="Trebuchet MS" w:eastAsia="Times New Roman" w:hAnsi="Trebuchet MS"/>
          <w:lang w:eastAsia="en-GB"/>
        </w:rPr>
      </w:pPr>
      <w:r>
        <w:rPr>
          <w:rFonts w:ascii="Trebuchet MS" w:eastAsia="Times New Roman" w:hAnsi="Trebuchet MS"/>
          <w:lang w:eastAsia="en-GB"/>
        </w:rPr>
        <w:t xml:space="preserve">     the strategic objectives of the adopted development plan when formulating </w:t>
      </w:r>
    </w:p>
    <w:p w14:paraId="42295D28" w14:textId="77777777" w:rsidR="005017E3" w:rsidRDefault="005017E3" w:rsidP="005017E3">
      <w:pPr>
        <w:jc w:val="both"/>
        <w:rPr>
          <w:rFonts w:ascii="Trebuchet MS" w:eastAsia="Times New Roman" w:hAnsi="Trebuchet MS"/>
          <w:lang w:eastAsia="en-GB"/>
        </w:rPr>
      </w:pPr>
      <w:r>
        <w:rPr>
          <w:rFonts w:ascii="Trebuchet MS" w:eastAsia="Times New Roman" w:hAnsi="Trebuchet MS"/>
          <w:lang w:eastAsia="en-GB"/>
        </w:rPr>
        <w:t xml:space="preserve">     Neighbourhood Plan policies:</w:t>
      </w:r>
    </w:p>
    <w:p w14:paraId="47E7A80A" w14:textId="77777777" w:rsidR="005017E3" w:rsidRDefault="005017E3" w:rsidP="005017E3">
      <w:pPr>
        <w:autoSpaceDE w:val="0"/>
        <w:autoSpaceDN w:val="0"/>
        <w:adjustRightInd w:val="0"/>
        <w:ind w:firstLine="360"/>
        <w:rPr>
          <w:rFonts w:ascii="Arial-ItalicMT" w:hAnsi="Arial-ItalicMT" w:cs="Arial-ItalicMT"/>
          <w:i/>
          <w:iCs/>
          <w:lang w:eastAsia="en-GB"/>
        </w:rPr>
      </w:pPr>
      <w:r>
        <w:rPr>
          <w:rFonts w:ascii="Arial-ItalicMT" w:hAnsi="Arial-ItalicMT" w:cs="Arial-ItalicMT"/>
          <w:i/>
          <w:iCs/>
          <w:lang w:eastAsia="en-GB"/>
        </w:rPr>
        <w:t>(e) the making of the neighbourhood development plan is in general conformity</w:t>
      </w:r>
    </w:p>
    <w:p w14:paraId="1D265FAD" w14:textId="77777777" w:rsidR="005017E3" w:rsidRDefault="005017E3" w:rsidP="005017E3">
      <w:pPr>
        <w:autoSpaceDE w:val="0"/>
        <w:autoSpaceDN w:val="0"/>
        <w:adjustRightInd w:val="0"/>
        <w:ind w:firstLine="360"/>
        <w:rPr>
          <w:rFonts w:ascii="Arial-ItalicMT" w:hAnsi="Arial-ItalicMT" w:cs="Arial-ItalicMT"/>
          <w:i/>
          <w:iCs/>
          <w:lang w:eastAsia="en-GB"/>
        </w:rPr>
      </w:pPr>
      <w:r>
        <w:rPr>
          <w:rFonts w:ascii="Arial-ItalicMT" w:hAnsi="Arial-ItalicMT" w:cs="Arial-ItalicMT"/>
          <w:i/>
          <w:iCs/>
          <w:lang w:eastAsia="en-GB"/>
        </w:rPr>
        <w:t>with the strategic policies contained in the development plan for the area of the</w:t>
      </w:r>
    </w:p>
    <w:p w14:paraId="643133BB" w14:textId="77777777" w:rsidR="005017E3" w:rsidRDefault="005017E3" w:rsidP="005017E3">
      <w:pPr>
        <w:autoSpaceDE w:val="0"/>
        <w:autoSpaceDN w:val="0"/>
        <w:adjustRightInd w:val="0"/>
        <w:ind w:firstLine="360"/>
        <w:rPr>
          <w:rFonts w:ascii="Arial-ItalicMT" w:hAnsi="Arial-ItalicMT" w:cs="Arial-ItalicMT"/>
          <w:i/>
          <w:iCs/>
          <w:lang w:eastAsia="en-GB"/>
        </w:rPr>
      </w:pPr>
      <w:r>
        <w:rPr>
          <w:rFonts w:ascii="Arial-ItalicMT" w:hAnsi="Arial-ItalicMT" w:cs="Arial-ItalicMT"/>
          <w:i/>
          <w:iCs/>
          <w:lang w:eastAsia="en-GB"/>
        </w:rPr>
        <w:t>authority (or any part of that area)</w:t>
      </w:r>
    </w:p>
    <w:p w14:paraId="4E9A7C80" w14:textId="77777777" w:rsidR="005017E3" w:rsidRDefault="005017E3" w:rsidP="005017E3">
      <w:pPr>
        <w:ind w:left="360"/>
        <w:jc w:val="both"/>
        <w:rPr>
          <w:rFonts w:ascii="Trebuchet MS" w:eastAsia="Times New Roman" w:hAnsi="Trebuchet MS"/>
          <w:lang w:eastAsia="en-GB"/>
        </w:rPr>
      </w:pPr>
      <w:r>
        <w:rPr>
          <w:rFonts w:ascii="Trebuchet MS" w:eastAsia="Times New Roman" w:hAnsi="Trebuchet MS"/>
          <w:lang w:eastAsia="en-GB"/>
        </w:rPr>
        <w:t>Otherwise, recommended best practice, as advised by DCLG, is that Neighbourhood Plans are also ‘appropriately in line’ with emerging strategic policies that are likely to be adopted during the lifespan of the Neighbourhood Plan. This will ensure that communities do not undertake abortive work, due to the presumption towards the more recently adopted policy, where conflict arises, as set out in Section 38(5) of the Planning and Compulsory Purchase Act 2004.</w:t>
      </w:r>
    </w:p>
    <w:p w14:paraId="17A7261A" w14:textId="77777777" w:rsidR="005017E3" w:rsidRDefault="005017E3" w:rsidP="005017E3">
      <w:pPr>
        <w:ind w:left="360"/>
        <w:jc w:val="both"/>
        <w:rPr>
          <w:rFonts w:ascii="Trebuchet MS" w:eastAsia="Times New Roman" w:hAnsi="Trebuchet MS"/>
          <w:lang w:eastAsia="en-GB"/>
        </w:rPr>
      </w:pPr>
    </w:p>
    <w:p w14:paraId="026D60A2" w14:textId="77777777" w:rsidR="005017E3" w:rsidRDefault="0075495E" w:rsidP="005017E3">
      <w:pPr>
        <w:ind w:left="360"/>
        <w:jc w:val="both"/>
        <w:rPr>
          <w:rFonts w:ascii="Trebuchet MS" w:eastAsia="Times New Roman" w:hAnsi="Trebuchet MS"/>
          <w:b/>
          <w:u w:val="single"/>
          <w:lang w:eastAsia="en-GB"/>
        </w:rPr>
      </w:pPr>
      <w:r>
        <w:rPr>
          <w:rFonts w:ascii="Trebuchet MS" w:eastAsia="Times New Roman" w:hAnsi="Trebuchet MS"/>
          <w:b/>
          <w:u w:val="single"/>
          <w:lang w:eastAsia="en-GB"/>
        </w:rPr>
        <w:t>The Adopted Development Plan:</w:t>
      </w:r>
      <w:r w:rsidR="004820E8">
        <w:rPr>
          <w:rFonts w:ascii="Trebuchet MS" w:eastAsia="Times New Roman" w:hAnsi="Trebuchet MS"/>
          <w:b/>
          <w:u w:val="single"/>
          <w:lang w:eastAsia="en-GB"/>
        </w:rPr>
        <w:t xml:space="preserve"> </w:t>
      </w:r>
      <w:r w:rsidR="001C1A1D">
        <w:rPr>
          <w:rFonts w:ascii="Trebuchet MS" w:eastAsia="Times New Roman" w:hAnsi="Trebuchet MS"/>
          <w:b/>
          <w:u w:val="single"/>
          <w:lang w:eastAsia="en-GB"/>
        </w:rPr>
        <w:t>Rugby Borough Council</w:t>
      </w:r>
      <w:r w:rsidR="00AA7293">
        <w:rPr>
          <w:rFonts w:ascii="Trebuchet MS" w:eastAsia="Times New Roman" w:hAnsi="Trebuchet MS"/>
          <w:b/>
          <w:u w:val="single"/>
          <w:lang w:eastAsia="en-GB"/>
        </w:rPr>
        <w:t xml:space="preserve"> Local Plan </w:t>
      </w:r>
      <w:r w:rsidR="001C1A1D">
        <w:rPr>
          <w:rFonts w:ascii="Trebuchet MS" w:eastAsia="Times New Roman" w:hAnsi="Trebuchet MS"/>
          <w:b/>
          <w:u w:val="single"/>
          <w:lang w:eastAsia="en-GB"/>
        </w:rPr>
        <w:t>2006.</w:t>
      </w:r>
      <w:r w:rsidR="00AA7293">
        <w:rPr>
          <w:rFonts w:ascii="Trebuchet MS" w:eastAsia="Times New Roman" w:hAnsi="Trebuchet MS"/>
          <w:b/>
          <w:u w:val="single"/>
          <w:lang w:eastAsia="en-GB"/>
        </w:rPr>
        <w:t xml:space="preserve"> </w:t>
      </w:r>
    </w:p>
    <w:p w14:paraId="3920C845" w14:textId="77777777" w:rsidR="0026380D" w:rsidRDefault="0026380D" w:rsidP="005017E3">
      <w:pPr>
        <w:ind w:left="360"/>
        <w:jc w:val="both"/>
        <w:rPr>
          <w:rFonts w:ascii="Trebuchet MS" w:eastAsia="Times New Roman" w:hAnsi="Trebuchet MS"/>
          <w:b/>
          <w:u w:val="single"/>
          <w:lang w:eastAsia="en-GB"/>
        </w:rPr>
      </w:pPr>
    </w:p>
    <w:p w14:paraId="39AFD95C" w14:textId="77777777" w:rsidR="001C1A1D" w:rsidRDefault="00AA7293" w:rsidP="005017E3">
      <w:pPr>
        <w:ind w:left="360"/>
        <w:jc w:val="both"/>
        <w:rPr>
          <w:rFonts w:ascii="Trebuchet MS" w:eastAsia="Times New Roman" w:hAnsi="Trebuchet MS"/>
          <w:lang w:eastAsia="en-GB"/>
        </w:rPr>
      </w:pPr>
      <w:r>
        <w:rPr>
          <w:rFonts w:ascii="Trebuchet MS" w:eastAsia="Times New Roman" w:hAnsi="Trebuchet MS"/>
          <w:lang w:eastAsia="en-GB"/>
        </w:rPr>
        <w:t>This</w:t>
      </w:r>
      <w:r w:rsidR="004820E8" w:rsidRPr="004820E8">
        <w:rPr>
          <w:rFonts w:ascii="Trebuchet MS" w:eastAsia="Times New Roman" w:hAnsi="Trebuchet MS"/>
          <w:lang w:eastAsia="en-GB"/>
        </w:rPr>
        <w:t xml:space="preserve"> </w:t>
      </w:r>
      <w:r w:rsidR="001C1A1D">
        <w:rPr>
          <w:rFonts w:ascii="Trebuchet MS" w:eastAsia="Times New Roman" w:hAnsi="Trebuchet MS"/>
          <w:lang w:eastAsia="en-GB"/>
        </w:rPr>
        <w:t xml:space="preserve">adopted Local Plan </w:t>
      </w:r>
      <w:r w:rsidR="004820E8" w:rsidRPr="004820E8">
        <w:rPr>
          <w:rFonts w:ascii="Trebuchet MS" w:eastAsia="Times New Roman" w:hAnsi="Trebuchet MS"/>
          <w:lang w:eastAsia="en-GB"/>
        </w:rPr>
        <w:t xml:space="preserve">is </w:t>
      </w:r>
      <w:r w:rsidR="001C1A1D">
        <w:rPr>
          <w:rFonts w:ascii="Trebuchet MS" w:eastAsia="Times New Roman" w:hAnsi="Trebuchet MS"/>
          <w:lang w:eastAsia="en-GB"/>
        </w:rPr>
        <w:t xml:space="preserve">one of the two main currently adopted </w:t>
      </w:r>
      <w:r w:rsidR="004820E8" w:rsidRPr="004820E8">
        <w:rPr>
          <w:rFonts w:ascii="Trebuchet MS" w:eastAsia="Times New Roman" w:hAnsi="Trebuchet MS"/>
          <w:lang w:eastAsia="en-GB"/>
        </w:rPr>
        <w:t>document</w:t>
      </w:r>
      <w:r w:rsidR="001C1A1D">
        <w:rPr>
          <w:rFonts w:ascii="Trebuchet MS" w:eastAsia="Times New Roman" w:hAnsi="Trebuchet MS"/>
          <w:lang w:eastAsia="en-GB"/>
        </w:rPr>
        <w:t xml:space="preserve">s for Rugby Borough Council </w:t>
      </w:r>
      <w:r w:rsidR="004820E8" w:rsidRPr="004820E8">
        <w:rPr>
          <w:rFonts w:ascii="Trebuchet MS" w:eastAsia="Times New Roman" w:hAnsi="Trebuchet MS"/>
          <w:lang w:eastAsia="en-GB"/>
        </w:rPr>
        <w:t xml:space="preserve">Local Plan which </w:t>
      </w:r>
      <w:r w:rsidR="001C1A1D">
        <w:rPr>
          <w:rFonts w:ascii="Trebuchet MS" w:eastAsia="Times New Roman" w:hAnsi="Trebuchet MS"/>
          <w:lang w:eastAsia="en-GB"/>
        </w:rPr>
        <w:t xml:space="preserve">have been </w:t>
      </w:r>
      <w:r w:rsidR="004820E8" w:rsidRPr="004820E8">
        <w:rPr>
          <w:rFonts w:ascii="Trebuchet MS" w:eastAsia="Times New Roman" w:hAnsi="Trebuchet MS"/>
          <w:lang w:eastAsia="en-GB"/>
        </w:rPr>
        <w:t>provid</w:t>
      </w:r>
      <w:r w:rsidR="001C1A1D">
        <w:rPr>
          <w:rFonts w:ascii="Trebuchet MS" w:eastAsia="Times New Roman" w:hAnsi="Trebuchet MS"/>
          <w:lang w:eastAsia="en-GB"/>
        </w:rPr>
        <w:t>ing</w:t>
      </w:r>
      <w:r w:rsidR="004820E8" w:rsidRPr="004820E8">
        <w:rPr>
          <w:rFonts w:ascii="Trebuchet MS" w:eastAsia="Times New Roman" w:hAnsi="Trebuchet MS"/>
          <w:lang w:eastAsia="en-GB"/>
        </w:rPr>
        <w:t xml:space="preserve"> a strategy for delivering growth for </w:t>
      </w:r>
      <w:r w:rsidR="001C1A1D">
        <w:rPr>
          <w:rFonts w:ascii="Trebuchet MS" w:eastAsia="Times New Roman" w:hAnsi="Trebuchet MS"/>
          <w:lang w:eastAsia="en-GB"/>
        </w:rPr>
        <w:t>the Borough and this earlier Local Plan took proposals up to 2016.</w:t>
      </w:r>
    </w:p>
    <w:p w14:paraId="2A32642F" w14:textId="77777777" w:rsidR="004820E8" w:rsidRDefault="001C1A1D" w:rsidP="005017E3">
      <w:pPr>
        <w:ind w:left="360"/>
        <w:jc w:val="both"/>
        <w:rPr>
          <w:rFonts w:ascii="Trebuchet MS" w:eastAsia="Times New Roman" w:hAnsi="Trebuchet MS"/>
          <w:lang w:eastAsia="en-GB"/>
        </w:rPr>
      </w:pPr>
      <w:r>
        <w:rPr>
          <w:rFonts w:ascii="Trebuchet MS" w:eastAsia="Times New Roman" w:hAnsi="Trebuchet MS"/>
          <w:lang w:eastAsia="en-GB"/>
        </w:rPr>
        <w:t>A later Plan the Core</w:t>
      </w:r>
      <w:r w:rsidR="004820E8">
        <w:rPr>
          <w:rFonts w:ascii="Trebuchet MS" w:eastAsia="Times New Roman" w:hAnsi="Trebuchet MS"/>
          <w:lang w:eastAsia="en-GB"/>
        </w:rPr>
        <w:t xml:space="preserve"> Strategy provides the vision, objectives and strategic p</w:t>
      </w:r>
      <w:r>
        <w:rPr>
          <w:rFonts w:ascii="Trebuchet MS" w:eastAsia="Times New Roman" w:hAnsi="Trebuchet MS"/>
          <w:lang w:eastAsia="en-GB"/>
        </w:rPr>
        <w:t>olicies for delivering growth up to 2028.</w:t>
      </w:r>
    </w:p>
    <w:p w14:paraId="6A3A16AB" w14:textId="77777777" w:rsidR="00FE52DC" w:rsidRDefault="00DD2661" w:rsidP="001C1A1D">
      <w:pPr>
        <w:ind w:left="360"/>
        <w:jc w:val="both"/>
        <w:rPr>
          <w:rFonts w:ascii="Trebuchet MS" w:eastAsia="Times New Roman" w:hAnsi="Trebuchet MS"/>
          <w:lang w:eastAsia="en-GB"/>
        </w:rPr>
      </w:pPr>
      <w:r>
        <w:rPr>
          <w:rFonts w:ascii="Trebuchet MS" w:eastAsia="Times New Roman" w:hAnsi="Trebuchet MS"/>
          <w:lang w:eastAsia="en-GB"/>
        </w:rPr>
        <w:t xml:space="preserve">However the Government want now to see a single plan produced rather than a series of multiple documents so the intention now is to prepare for such a single plan that covers a longer period </w:t>
      </w:r>
      <w:r w:rsidR="00A30241">
        <w:rPr>
          <w:rFonts w:ascii="Trebuchet MS" w:eastAsia="Times New Roman" w:hAnsi="Trebuchet MS"/>
          <w:lang w:eastAsia="en-GB"/>
        </w:rPr>
        <w:t xml:space="preserve">possibly to </w:t>
      </w:r>
      <w:r>
        <w:rPr>
          <w:rFonts w:ascii="Trebuchet MS" w:eastAsia="Times New Roman" w:hAnsi="Trebuchet MS"/>
          <w:lang w:eastAsia="en-GB"/>
        </w:rPr>
        <w:t>203</w:t>
      </w:r>
      <w:r w:rsidR="001C1A1D">
        <w:rPr>
          <w:rFonts w:ascii="Trebuchet MS" w:eastAsia="Times New Roman" w:hAnsi="Trebuchet MS"/>
          <w:lang w:eastAsia="en-GB"/>
        </w:rPr>
        <w:t>1</w:t>
      </w:r>
      <w:r>
        <w:rPr>
          <w:rFonts w:ascii="Trebuchet MS" w:eastAsia="Times New Roman" w:hAnsi="Trebuchet MS"/>
          <w:lang w:eastAsia="en-GB"/>
        </w:rPr>
        <w:t xml:space="preserve">. This will be the Emerging new Local Plan and </w:t>
      </w:r>
      <w:r w:rsidR="00A30241">
        <w:rPr>
          <w:rFonts w:ascii="Trebuchet MS" w:eastAsia="Times New Roman" w:hAnsi="Trebuchet MS"/>
          <w:lang w:eastAsia="en-GB"/>
        </w:rPr>
        <w:t xml:space="preserve">will be </w:t>
      </w:r>
      <w:r>
        <w:rPr>
          <w:rFonts w:ascii="Trebuchet MS" w:eastAsia="Times New Roman" w:hAnsi="Trebuchet MS"/>
          <w:lang w:eastAsia="en-GB"/>
        </w:rPr>
        <w:t xml:space="preserve">discussed at the end of this </w:t>
      </w:r>
      <w:r w:rsidR="00A30241">
        <w:rPr>
          <w:rFonts w:ascii="Trebuchet MS" w:eastAsia="Times New Roman" w:hAnsi="Trebuchet MS"/>
          <w:lang w:eastAsia="en-GB"/>
        </w:rPr>
        <w:t>document.</w:t>
      </w:r>
      <w:r>
        <w:rPr>
          <w:rFonts w:ascii="Trebuchet MS" w:eastAsia="Times New Roman" w:hAnsi="Trebuchet MS"/>
          <w:lang w:eastAsia="en-GB"/>
        </w:rPr>
        <w:t xml:space="preserve"> </w:t>
      </w:r>
    </w:p>
    <w:p w14:paraId="518495C8" w14:textId="77777777" w:rsidR="001C1A1D" w:rsidRDefault="00DD2661" w:rsidP="005017E3">
      <w:pPr>
        <w:ind w:left="360"/>
        <w:jc w:val="both"/>
        <w:rPr>
          <w:rFonts w:ascii="Trebuchet MS" w:eastAsia="Times New Roman" w:hAnsi="Trebuchet MS"/>
          <w:lang w:eastAsia="en-GB"/>
        </w:rPr>
      </w:pPr>
      <w:r>
        <w:rPr>
          <w:rFonts w:ascii="Trebuchet MS" w:eastAsia="Times New Roman" w:hAnsi="Trebuchet MS"/>
          <w:lang w:eastAsia="en-GB"/>
        </w:rPr>
        <w:t xml:space="preserve">In addition the </w:t>
      </w:r>
      <w:r w:rsidR="00A80844">
        <w:rPr>
          <w:rFonts w:ascii="Trebuchet MS" w:eastAsia="Times New Roman" w:hAnsi="Trebuchet MS"/>
          <w:lang w:eastAsia="en-GB"/>
        </w:rPr>
        <w:t xml:space="preserve">Council have produced a list of </w:t>
      </w:r>
      <w:r>
        <w:rPr>
          <w:rFonts w:ascii="Trebuchet MS" w:eastAsia="Times New Roman" w:hAnsi="Trebuchet MS"/>
          <w:lang w:eastAsia="en-GB"/>
        </w:rPr>
        <w:t xml:space="preserve">policies that are still “saved </w:t>
      </w:r>
      <w:r w:rsidR="00A80844">
        <w:rPr>
          <w:rFonts w:ascii="Trebuchet MS" w:eastAsia="Times New Roman" w:hAnsi="Trebuchet MS"/>
          <w:lang w:eastAsia="en-GB"/>
        </w:rPr>
        <w:t>policies</w:t>
      </w:r>
      <w:r>
        <w:rPr>
          <w:rFonts w:ascii="Trebuchet MS" w:eastAsia="Times New Roman" w:hAnsi="Trebuchet MS"/>
          <w:lang w:eastAsia="en-GB"/>
        </w:rPr>
        <w:t>”</w:t>
      </w:r>
      <w:r w:rsidR="00A80844">
        <w:rPr>
          <w:rFonts w:ascii="Trebuchet MS" w:eastAsia="Times New Roman" w:hAnsi="Trebuchet MS"/>
          <w:lang w:eastAsia="en-GB"/>
        </w:rPr>
        <w:t xml:space="preserve"> </w:t>
      </w:r>
      <w:r>
        <w:rPr>
          <w:rFonts w:ascii="Trebuchet MS" w:eastAsia="Times New Roman" w:hAnsi="Trebuchet MS"/>
          <w:lang w:eastAsia="en-GB"/>
        </w:rPr>
        <w:t xml:space="preserve">of the previously adopted </w:t>
      </w:r>
      <w:r w:rsidR="001C1A1D">
        <w:rPr>
          <w:rFonts w:ascii="Trebuchet MS" w:eastAsia="Times New Roman" w:hAnsi="Trebuchet MS"/>
          <w:lang w:eastAsia="en-GB"/>
        </w:rPr>
        <w:t xml:space="preserve">Rugby </w:t>
      </w:r>
      <w:r>
        <w:rPr>
          <w:rFonts w:ascii="Trebuchet MS" w:eastAsia="Times New Roman" w:hAnsi="Trebuchet MS"/>
          <w:lang w:eastAsia="en-GB"/>
        </w:rPr>
        <w:t>Borough Plan 200</w:t>
      </w:r>
      <w:r w:rsidR="001C1A1D">
        <w:rPr>
          <w:rFonts w:ascii="Trebuchet MS" w:eastAsia="Times New Roman" w:hAnsi="Trebuchet MS"/>
          <w:lang w:eastAsia="en-GB"/>
        </w:rPr>
        <w:t>6.</w:t>
      </w:r>
    </w:p>
    <w:p w14:paraId="6672F691" w14:textId="77777777" w:rsidR="00A36062" w:rsidRDefault="001C1A1D" w:rsidP="005017E3">
      <w:pPr>
        <w:ind w:left="360"/>
        <w:jc w:val="both"/>
        <w:rPr>
          <w:rFonts w:ascii="Trebuchet MS" w:eastAsia="Times New Roman" w:hAnsi="Trebuchet MS"/>
          <w:lang w:eastAsia="en-GB"/>
        </w:rPr>
      </w:pPr>
      <w:r>
        <w:rPr>
          <w:rFonts w:ascii="Trebuchet MS" w:eastAsia="Times New Roman" w:hAnsi="Trebuchet MS"/>
          <w:lang w:eastAsia="en-GB"/>
        </w:rPr>
        <w:t xml:space="preserve">Details </w:t>
      </w:r>
      <w:r w:rsidR="004C0625">
        <w:rPr>
          <w:rFonts w:ascii="Trebuchet MS" w:eastAsia="Times New Roman" w:hAnsi="Trebuchet MS"/>
          <w:lang w:eastAsia="en-GB"/>
        </w:rPr>
        <w:t xml:space="preserve">of these </w:t>
      </w:r>
      <w:r>
        <w:rPr>
          <w:rFonts w:ascii="Trebuchet MS" w:eastAsia="Times New Roman" w:hAnsi="Trebuchet MS"/>
          <w:lang w:eastAsia="en-GB"/>
        </w:rPr>
        <w:t>are provided below</w:t>
      </w:r>
      <w:r w:rsidR="004C0625">
        <w:rPr>
          <w:rFonts w:ascii="Trebuchet MS" w:eastAsia="Times New Roman" w:hAnsi="Trebuchet MS"/>
          <w:lang w:eastAsia="en-GB"/>
        </w:rPr>
        <w:t>.</w:t>
      </w:r>
    </w:p>
    <w:p w14:paraId="6369FB81" w14:textId="77777777" w:rsidR="00E1394C" w:rsidRDefault="00E1394C" w:rsidP="005017E3">
      <w:pPr>
        <w:ind w:left="360"/>
        <w:jc w:val="both"/>
        <w:rPr>
          <w:rFonts w:ascii="Trebuchet MS" w:eastAsia="Times New Roman" w:hAnsi="Trebuchet MS"/>
          <w:lang w:eastAsia="en-GB"/>
        </w:rPr>
      </w:pPr>
    </w:p>
    <w:p w14:paraId="73E2741A" w14:textId="77777777" w:rsidR="0026380D" w:rsidRDefault="00A36062" w:rsidP="005017E3">
      <w:pPr>
        <w:ind w:left="360"/>
        <w:jc w:val="both"/>
        <w:rPr>
          <w:rFonts w:ascii="Trebuchet MS" w:eastAsia="Times New Roman" w:hAnsi="Trebuchet MS"/>
          <w:b/>
          <w:lang w:eastAsia="en-GB"/>
        </w:rPr>
      </w:pPr>
      <w:r>
        <w:rPr>
          <w:rFonts w:ascii="Trebuchet MS" w:eastAsia="Times New Roman" w:hAnsi="Trebuchet MS"/>
          <w:b/>
          <w:lang w:eastAsia="en-GB"/>
        </w:rPr>
        <w:t>P</w:t>
      </w:r>
      <w:r w:rsidR="00DD2661" w:rsidRPr="00DD2661">
        <w:rPr>
          <w:rFonts w:ascii="Trebuchet MS" w:eastAsia="Times New Roman" w:hAnsi="Trebuchet MS"/>
          <w:b/>
          <w:lang w:eastAsia="en-GB"/>
        </w:rPr>
        <w:t xml:space="preserve">olicies of the </w:t>
      </w:r>
      <w:r w:rsidR="001C1A1D">
        <w:rPr>
          <w:rFonts w:ascii="Trebuchet MS" w:eastAsia="Times New Roman" w:hAnsi="Trebuchet MS"/>
          <w:b/>
          <w:lang w:eastAsia="en-GB"/>
        </w:rPr>
        <w:t xml:space="preserve">adopted Rugby Borough </w:t>
      </w:r>
      <w:r w:rsidR="00DD2661" w:rsidRPr="00DD2661">
        <w:rPr>
          <w:rFonts w:ascii="Trebuchet MS" w:eastAsia="Times New Roman" w:hAnsi="Trebuchet MS"/>
          <w:b/>
          <w:lang w:eastAsia="en-GB"/>
        </w:rPr>
        <w:t>Local Plan 20</w:t>
      </w:r>
      <w:r w:rsidR="001C1A1D">
        <w:rPr>
          <w:rFonts w:ascii="Trebuchet MS" w:eastAsia="Times New Roman" w:hAnsi="Trebuchet MS"/>
          <w:b/>
          <w:lang w:eastAsia="en-GB"/>
        </w:rPr>
        <w:t>06 (to 2016)</w:t>
      </w:r>
    </w:p>
    <w:p w14:paraId="518D0D65" w14:textId="77777777" w:rsidR="008E3AB0" w:rsidRDefault="00DD2661" w:rsidP="005017E3">
      <w:pPr>
        <w:ind w:left="360"/>
        <w:jc w:val="both"/>
        <w:rPr>
          <w:rFonts w:ascii="Trebuchet MS" w:eastAsia="Times New Roman" w:hAnsi="Trebuchet MS"/>
          <w:lang w:eastAsia="en-GB"/>
        </w:rPr>
      </w:pPr>
      <w:r w:rsidRPr="00DD2661">
        <w:rPr>
          <w:rFonts w:ascii="Trebuchet MS" w:eastAsia="Times New Roman" w:hAnsi="Trebuchet MS"/>
          <w:b/>
          <w:lang w:eastAsia="en-GB"/>
        </w:rPr>
        <w:t xml:space="preserve"> </w:t>
      </w:r>
      <w:r w:rsidR="008E3AB0" w:rsidRPr="008E3AB0">
        <w:rPr>
          <w:rFonts w:ascii="Trebuchet MS" w:eastAsia="Times New Roman" w:hAnsi="Trebuchet MS"/>
          <w:lang w:eastAsia="en-GB"/>
        </w:rPr>
        <w:t>Whilst the adopted Rugby Borough Local Plan 2006 is out of date some of the policies have been “saved” and are relevant to the policy background of the proposed Neighbourhood Plan.</w:t>
      </w:r>
      <w:r w:rsidR="008E3AB0">
        <w:rPr>
          <w:rFonts w:ascii="Trebuchet MS" w:eastAsia="Times New Roman" w:hAnsi="Trebuchet MS"/>
          <w:lang w:eastAsia="en-GB"/>
        </w:rPr>
        <w:t xml:space="preserve"> These policies are described below:</w:t>
      </w:r>
    </w:p>
    <w:p w14:paraId="2B47B096" w14:textId="77777777" w:rsidR="0026380D" w:rsidRDefault="0026380D" w:rsidP="005017E3">
      <w:pPr>
        <w:ind w:left="360"/>
        <w:jc w:val="both"/>
        <w:rPr>
          <w:rFonts w:ascii="Trebuchet MS" w:eastAsia="Times New Roman" w:hAnsi="Trebuchet MS"/>
          <w:lang w:eastAsia="en-GB"/>
        </w:rPr>
      </w:pPr>
    </w:p>
    <w:p w14:paraId="784E3C9C" w14:textId="77777777" w:rsidR="008E3AB0" w:rsidRDefault="008E3AB0" w:rsidP="005017E3">
      <w:pPr>
        <w:ind w:left="360"/>
        <w:jc w:val="both"/>
        <w:rPr>
          <w:rFonts w:ascii="Trebuchet MS" w:eastAsia="Times New Roman" w:hAnsi="Trebuchet MS"/>
          <w:lang w:eastAsia="en-GB"/>
        </w:rPr>
      </w:pPr>
      <w:r w:rsidRPr="00980A1D">
        <w:rPr>
          <w:rFonts w:ascii="Trebuchet MS" w:eastAsia="Times New Roman" w:hAnsi="Trebuchet MS"/>
          <w:b/>
          <w:lang w:eastAsia="en-GB"/>
        </w:rPr>
        <w:t>Policy GP2 Landscaping</w:t>
      </w:r>
      <w:r>
        <w:rPr>
          <w:rFonts w:ascii="Trebuchet MS" w:eastAsia="Times New Roman" w:hAnsi="Trebuchet MS"/>
          <w:lang w:eastAsia="en-GB"/>
        </w:rPr>
        <w:t>:</w:t>
      </w:r>
    </w:p>
    <w:p w14:paraId="6C782FDE" w14:textId="77777777" w:rsidR="00607863" w:rsidRDefault="008E3AB0" w:rsidP="005017E3">
      <w:pPr>
        <w:ind w:left="360"/>
        <w:jc w:val="both"/>
        <w:rPr>
          <w:rFonts w:ascii="Trebuchet MS" w:eastAsia="Times New Roman" w:hAnsi="Trebuchet MS"/>
          <w:lang w:eastAsia="en-GB"/>
        </w:rPr>
      </w:pPr>
      <w:r>
        <w:rPr>
          <w:rFonts w:ascii="Trebuchet MS" w:eastAsia="Times New Roman" w:hAnsi="Trebuchet MS"/>
          <w:lang w:eastAsia="en-GB"/>
        </w:rPr>
        <w:t>This states that “The landscape aspects of a development proposal will be required to form an integral part of the overall design. A high standard of appropriate hard and soft landscaping will be required.</w:t>
      </w:r>
      <w:r w:rsidR="00980A1D">
        <w:rPr>
          <w:rFonts w:ascii="Trebuchet MS" w:eastAsia="Times New Roman" w:hAnsi="Trebuchet MS"/>
          <w:lang w:eastAsia="en-GB"/>
        </w:rPr>
        <w:t>”</w:t>
      </w:r>
      <w:r>
        <w:rPr>
          <w:rFonts w:ascii="Trebuchet MS" w:eastAsia="Times New Roman" w:hAnsi="Trebuchet MS"/>
          <w:lang w:eastAsia="en-GB"/>
        </w:rPr>
        <w:t xml:space="preserve"> </w:t>
      </w:r>
    </w:p>
    <w:p w14:paraId="59D159F3" w14:textId="77777777" w:rsidR="008E3AB0" w:rsidRDefault="008E3AB0" w:rsidP="005017E3">
      <w:pPr>
        <w:ind w:left="360"/>
        <w:jc w:val="both"/>
        <w:rPr>
          <w:rFonts w:ascii="Trebuchet MS" w:eastAsia="Times New Roman" w:hAnsi="Trebuchet MS"/>
          <w:lang w:eastAsia="en-GB"/>
        </w:rPr>
      </w:pPr>
      <w:r>
        <w:rPr>
          <w:rFonts w:ascii="Trebuchet MS" w:eastAsia="Times New Roman" w:hAnsi="Trebuchet MS"/>
          <w:lang w:eastAsia="en-GB"/>
        </w:rPr>
        <w:t xml:space="preserve">All proposals should ensure that they meet 7 criteria that include </w:t>
      </w:r>
      <w:r w:rsidR="00980A1D">
        <w:rPr>
          <w:rFonts w:ascii="Trebuchet MS" w:eastAsia="Times New Roman" w:hAnsi="Trebuchet MS"/>
          <w:lang w:eastAsia="en-GB"/>
        </w:rPr>
        <w:t>the requirement for a site survey, an appraisal of the landscape character of the area, details of ecological, geological and archaeological significance, use sustainable drainage techniques, use of native species in new planting and minimise visual intrusion.</w:t>
      </w:r>
    </w:p>
    <w:p w14:paraId="4F749452" w14:textId="77777777" w:rsidR="0026380D" w:rsidRDefault="0026380D" w:rsidP="005017E3">
      <w:pPr>
        <w:ind w:left="360"/>
        <w:jc w:val="both"/>
        <w:rPr>
          <w:rFonts w:ascii="Trebuchet MS" w:eastAsia="Times New Roman" w:hAnsi="Trebuchet MS"/>
          <w:lang w:eastAsia="en-GB"/>
        </w:rPr>
      </w:pPr>
    </w:p>
    <w:p w14:paraId="466AEDD9" w14:textId="77777777" w:rsidR="00980A1D" w:rsidRDefault="00980A1D" w:rsidP="005017E3">
      <w:pPr>
        <w:ind w:left="360"/>
        <w:jc w:val="both"/>
        <w:rPr>
          <w:rFonts w:ascii="Trebuchet MS" w:eastAsia="Times New Roman" w:hAnsi="Trebuchet MS"/>
          <w:b/>
          <w:lang w:eastAsia="en-GB"/>
        </w:rPr>
      </w:pPr>
      <w:r w:rsidRPr="00A82C39">
        <w:rPr>
          <w:rFonts w:ascii="Trebuchet MS" w:eastAsia="Times New Roman" w:hAnsi="Trebuchet MS"/>
          <w:b/>
          <w:lang w:eastAsia="en-GB"/>
        </w:rPr>
        <w:t>Policy GP5 Renewable energy</w:t>
      </w:r>
      <w:r w:rsidR="00DD51FA" w:rsidRPr="00A82C39">
        <w:rPr>
          <w:rFonts w:ascii="Trebuchet MS" w:eastAsia="Times New Roman" w:hAnsi="Trebuchet MS"/>
          <w:b/>
          <w:lang w:eastAsia="en-GB"/>
        </w:rPr>
        <w:t>:</w:t>
      </w:r>
    </w:p>
    <w:p w14:paraId="0F33726E" w14:textId="77777777" w:rsidR="00A82C39" w:rsidRPr="00A82C39" w:rsidRDefault="00A82C39" w:rsidP="005017E3">
      <w:pPr>
        <w:ind w:left="360"/>
        <w:jc w:val="both"/>
        <w:rPr>
          <w:rFonts w:ascii="Trebuchet MS" w:eastAsia="Times New Roman" w:hAnsi="Trebuchet MS"/>
          <w:b/>
          <w:lang w:eastAsia="en-GB"/>
        </w:rPr>
      </w:pPr>
      <w:r w:rsidRPr="00607863">
        <w:rPr>
          <w:rFonts w:ascii="Trebuchet MS" w:eastAsia="Times New Roman" w:hAnsi="Trebuchet MS"/>
          <w:lang w:eastAsia="en-GB"/>
        </w:rPr>
        <w:t>The scale and benefits of community renewable energy schemes can make them suitable in locations where large scale</w:t>
      </w:r>
      <w:r w:rsidR="00607863">
        <w:rPr>
          <w:rFonts w:ascii="Trebuchet MS" w:eastAsia="Times New Roman" w:hAnsi="Trebuchet MS"/>
          <w:lang w:eastAsia="en-GB"/>
        </w:rPr>
        <w:t>,</w:t>
      </w:r>
      <w:r w:rsidRPr="00607863">
        <w:rPr>
          <w:rFonts w:ascii="Trebuchet MS" w:eastAsia="Times New Roman" w:hAnsi="Trebuchet MS"/>
          <w:lang w:eastAsia="en-GB"/>
        </w:rPr>
        <w:t xml:space="preserve"> commercial schemes may be inappropriate </w:t>
      </w:r>
      <w:r w:rsidR="00607863" w:rsidRPr="00607863">
        <w:rPr>
          <w:rFonts w:ascii="Trebuchet MS" w:eastAsia="Times New Roman" w:hAnsi="Trebuchet MS"/>
          <w:lang w:eastAsia="en-GB"/>
        </w:rPr>
        <w:t>and in support of this approach the following policy is provided</w:t>
      </w:r>
      <w:r w:rsidR="00607863">
        <w:rPr>
          <w:rFonts w:ascii="Trebuchet MS" w:eastAsia="Times New Roman" w:hAnsi="Trebuchet MS"/>
          <w:b/>
          <w:lang w:eastAsia="en-GB"/>
        </w:rPr>
        <w:t>.</w:t>
      </w:r>
    </w:p>
    <w:p w14:paraId="43B99C36" w14:textId="77777777" w:rsidR="00DD51FA" w:rsidRDefault="00607863" w:rsidP="005017E3">
      <w:pPr>
        <w:ind w:left="360"/>
        <w:jc w:val="both"/>
        <w:rPr>
          <w:rFonts w:ascii="Trebuchet MS" w:eastAsia="Times New Roman" w:hAnsi="Trebuchet MS"/>
          <w:lang w:eastAsia="en-GB"/>
        </w:rPr>
      </w:pPr>
      <w:r>
        <w:rPr>
          <w:rFonts w:ascii="Trebuchet MS" w:eastAsia="Times New Roman" w:hAnsi="Trebuchet MS"/>
          <w:lang w:eastAsia="en-GB"/>
        </w:rPr>
        <w:t>“</w:t>
      </w:r>
      <w:r w:rsidR="00DD51FA">
        <w:rPr>
          <w:rFonts w:ascii="Trebuchet MS" w:eastAsia="Times New Roman" w:hAnsi="Trebuchet MS"/>
          <w:lang w:eastAsia="en-GB"/>
        </w:rPr>
        <w:t>The provision of renewable energy schemes will be encouraged where</w:t>
      </w:r>
      <w:r w:rsidR="00A82C39">
        <w:rPr>
          <w:rFonts w:ascii="Trebuchet MS" w:eastAsia="Times New Roman" w:hAnsi="Trebuchet MS"/>
          <w:lang w:eastAsia="en-GB"/>
        </w:rPr>
        <w:t xml:space="preserve"> </w:t>
      </w:r>
      <w:r w:rsidR="00DD51FA">
        <w:rPr>
          <w:rFonts w:ascii="Trebuchet MS" w:eastAsia="Times New Roman" w:hAnsi="Trebuchet MS"/>
          <w:lang w:eastAsia="en-GB"/>
        </w:rPr>
        <w:t>careful consideration has been given to design, layout and siting in the landscape.</w:t>
      </w:r>
    </w:p>
    <w:p w14:paraId="42AA8A93" w14:textId="77777777" w:rsidR="00DD51FA" w:rsidRDefault="00DD51FA" w:rsidP="005017E3">
      <w:pPr>
        <w:ind w:left="360"/>
        <w:jc w:val="both"/>
        <w:rPr>
          <w:rFonts w:ascii="Trebuchet MS" w:eastAsia="Times New Roman" w:hAnsi="Trebuchet MS"/>
          <w:lang w:eastAsia="en-GB"/>
        </w:rPr>
      </w:pPr>
      <w:r>
        <w:rPr>
          <w:rFonts w:ascii="Trebuchet MS" w:eastAsia="Times New Roman" w:hAnsi="Trebuchet MS"/>
          <w:lang w:eastAsia="en-GB"/>
        </w:rPr>
        <w:t xml:space="preserve">Planning permission will be granted where no material harm would result in </w:t>
      </w:r>
      <w:r w:rsidR="00A82C39">
        <w:rPr>
          <w:rFonts w:ascii="Trebuchet MS" w:eastAsia="Times New Roman" w:hAnsi="Trebuchet MS"/>
          <w:lang w:eastAsia="en-GB"/>
        </w:rPr>
        <w:t>relation to residential amenity and the environment.</w:t>
      </w:r>
      <w:r w:rsidR="00607863">
        <w:rPr>
          <w:rFonts w:ascii="Trebuchet MS" w:eastAsia="Times New Roman" w:hAnsi="Trebuchet MS"/>
          <w:lang w:eastAsia="en-GB"/>
        </w:rPr>
        <w:t>”</w:t>
      </w:r>
    </w:p>
    <w:p w14:paraId="239303C5" w14:textId="77777777" w:rsidR="0026380D" w:rsidRDefault="0026380D" w:rsidP="005017E3">
      <w:pPr>
        <w:ind w:left="360"/>
        <w:jc w:val="both"/>
        <w:rPr>
          <w:rFonts w:ascii="Trebuchet MS" w:eastAsia="Times New Roman" w:hAnsi="Trebuchet MS"/>
          <w:lang w:eastAsia="en-GB"/>
        </w:rPr>
      </w:pPr>
    </w:p>
    <w:p w14:paraId="5A04524A" w14:textId="77777777" w:rsidR="00607863" w:rsidRPr="004C0625" w:rsidRDefault="00607863" w:rsidP="005017E3">
      <w:pPr>
        <w:ind w:left="360"/>
        <w:jc w:val="both"/>
        <w:rPr>
          <w:rFonts w:ascii="Trebuchet MS" w:eastAsia="Times New Roman" w:hAnsi="Trebuchet MS"/>
          <w:b/>
          <w:lang w:eastAsia="en-GB"/>
        </w:rPr>
      </w:pPr>
      <w:r w:rsidRPr="004C0625">
        <w:rPr>
          <w:rFonts w:ascii="Trebuchet MS" w:eastAsia="Times New Roman" w:hAnsi="Trebuchet MS"/>
          <w:b/>
          <w:lang w:eastAsia="en-GB"/>
        </w:rPr>
        <w:t>Policy GP6 Safeguarding development potential</w:t>
      </w:r>
    </w:p>
    <w:p w14:paraId="72D5C3C9" w14:textId="77777777" w:rsidR="005119B8" w:rsidRDefault="005119B8" w:rsidP="005017E3">
      <w:pPr>
        <w:ind w:left="360"/>
        <w:jc w:val="both"/>
        <w:rPr>
          <w:rFonts w:ascii="Trebuchet MS" w:eastAsia="Times New Roman" w:hAnsi="Trebuchet MS"/>
          <w:lang w:eastAsia="en-GB"/>
        </w:rPr>
      </w:pPr>
      <w:r>
        <w:rPr>
          <w:rFonts w:ascii="Trebuchet MS" w:eastAsia="Times New Roman" w:hAnsi="Trebuchet MS"/>
          <w:lang w:eastAsia="en-GB"/>
        </w:rPr>
        <w:t xml:space="preserve">In deciding whether development of land could be prejudicial account will be taken of whether nearby land is allocated for development or could be developed in the context </w:t>
      </w:r>
      <w:r w:rsidR="00B74896">
        <w:rPr>
          <w:rFonts w:ascii="Trebuchet MS" w:eastAsia="Times New Roman" w:hAnsi="Trebuchet MS"/>
          <w:lang w:eastAsia="en-GB"/>
        </w:rPr>
        <w:t xml:space="preserve">of existing and emerging local, national </w:t>
      </w:r>
      <w:r w:rsidR="004C0625">
        <w:rPr>
          <w:rFonts w:ascii="Trebuchet MS" w:eastAsia="Times New Roman" w:hAnsi="Trebuchet MS"/>
          <w:lang w:eastAsia="en-GB"/>
        </w:rPr>
        <w:t>and regional planning policy.</w:t>
      </w:r>
    </w:p>
    <w:p w14:paraId="0DC4ED3C" w14:textId="77777777" w:rsidR="004C0625" w:rsidRDefault="004C0625" w:rsidP="005017E3">
      <w:pPr>
        <w:ind w:left="360"/>
        <w:jc w:val="both"/>
        <w:rPr>
          <w:rFonts w:ascii="Trebuchet MS" w:eastAsia="Times New Roman" w:hAnsi="Trebuchet MS"/>
          <w:lang w:eastAsia="en-GB"/>
        </w:rPr>
      </w:pPr>
      <w:r>
        <w:rPr>
          <w:rFonts w:ascii="Trebuchet MS" w:eastAsia="Times New Roman" w:hAnsi="Trebuchet MS"/>
          <w:lang w:eastAsia="en-GB"/>
        </w:rPr>
        <w:t>To support this approach the local authority advise that:</w:t>
      </w:r>
    </w:p>
    <w:p w14:paraId="56CDC9F9" w14:textId="77777777" w:rsidR="004C0625" w:rsidRDefault="004C0625" w:rsidP="005017E3">
      <w:pPr>
        <w:ind w:left="360"/>
        <w:jc w:val="both"/>
        <w:rPr>
          <w:rFonts w:ascii="Trebuchet MS" w:eastAsia="Times New Roman" w:hAnsi="Trebuchet MS"/>
          <w:lang w:eastAsia="en-GB"/>
        </w:rPr>
      </w:pPr>
      <w:r>
        <w:rPr>
          <w:rFonts w:ascii="Trebuchet MS" w:eastAsia="Times New Roman" w:hAnsi="Trebuchet MS"/>
          <w:lang w:eastAsia="en-GB"/>
        </w:rPr>
        <w:t xml:space="preserve">“Planning permission will not be granted for development which would prejudice: </w:t>
      </w:r>
    </w:p>
    <w:p w14:paraId="2FCA319F" w14:textId="77777777" w:rsidR="004C0625" w:rsidRDefault="004C0625" w:rsidP="005017E3">
      <w:pPr>
        <w:ind w:left="360"/>
        <w:jc w:val="both"/>
        <w:rPr>
          <w:rFonts w:ascii="Trebuchet MS" w:eastAsia="Times New Roman" w:hAnsi="Trebuchet MS"/>
          <w:lang w:eastAsia="en-GB"/>
        </w:rPr>
      </w:pPr>
      <w:r>
        <w:rPr>
          <w:rFonts w:ascii="Trebuchet MS" w:eastAsia="Times New Roman" w:hAnsi="Trebuchet MS"/>
          <w:lang w:eastAsia="en-GB"/>
        </w:rPr>
        <w:t>1.The development potential of other land being realised, including the comprehensive development of a larger site or</w:t>
      </w:r>
    </w:p>
    <w:p w14:paraId="7ADE6445" w14:textId="77777777" w:rsidR="00B56930" w:rsidRDefault="004C0625" w:rsidP="005017E3">
      <w:pPr>
        <w:ind w:left="360"/>
        <w:jc w:val="both"/>
        <w:rPr>
          <w:rFonts w:ascii="Trebuchet MS" w:eastAsia="Times New Roman" w:hAnsi="Trebuchet MS"/>
          <w:lang w:eastAsia="en-GB"/>
        </w:rPr>
      </w:pPr>
      <w:r>
        <w:rPr>
          <w:rFonts w:ascii="Trebuchet MS" w:eastAsia="Times New Roman" w:hAnsi="Trebuchet MS"/>
          <w:lang w:eastAsia="en-GB"/>
        </w:rPr>
        <w:t>2. The provision of important infrastructure.”</w:t>
      </w:r>
    </w:p>
    <w:p w14:paraId="40B99E28" w14:textId="77777777" w:rsidR="0026380D" w:rsidRDefault="0026380D" w:rsidP="005017E3">
      <w:pPr>
        <w:ind w:left="360"/>
        <w:jc w:val="both"/>
        <w:rPr>
          <w:rFonts w:ascii="Trebuchet MS" w:eastAsia="Times New Roman" w:hAnsi="Trebuchet MS"/>
          <w:lang w:eastAsia="en-GB"/>
        </w:rPr>
      </w:pPr>
    </w:p>
    <w:p w14:paraId="2BF53E5F" w14:textId="77777777" w:rsidR="00A36062" w:rsidRDefault="004C0625" w:rsidP="005017E3">
      <w:pPr>
        <w:ind w:left="360"/>
        <w:jc w:val="both"/>
        <w:rPr>
          <w:rFonts w:ascii="Trebuchet MS" w:eastAsia="Times New Roman" w:hAnsi="Trebuchet MS"/>
          <w:b/>
          <w:lang w:eastAsia="en-GB"/>
        </w:rPr>
      </w:pPr>
      <w:r w:rsidRPr="00B56930">
        <w:rPr>
          <w:rFonts w:ascii="Trebuchet MS" w:eastAsia="Times New Roman" w:hAnsi="Trebuchet MS"/>
          <w:b/>
          <w:lang w:eastAsia="en-GB"/>
        </w:rPr>
        <w:t>Policy</w:t>
      </w:r>
      <w:r w:rsidR="00A36062" w:rsidRPr="00B56930">
        <w:rPr>
          <w:rFonts w:ascii="Trebuchet MS" w:eastAsia="Times New Roman" w:hAnsi="Trebuchet MS"/>
          <w:b/>
          <w:lang w:eastAsia="en-GB"/>
        </w:rPr>
        <w:t xml:space="preserve"> E6 Biodiversity</w:t>
      </w:r>
    </w:p>
    <w:p w14:paraId="7A66942E" w14:textId="77777777" w:rsidR="00B56930" w:rsidRDefault="00B56930" w:rsidP="005017E3">
      <w:pPr>
        <w:ind w:left="360"/>
        <w:jc w:val="both"/>
        <w:rPr>
          <w:rFonts w:ascii="Trebuchet MS" w:eastAsia="Times New Roman" w:hAnsi="Trebuchet MS"/>
          <w:lang w:eastAsia="en-GB"/>
        </w:rPr>
      </w:pPr>
      <w:r w:rsidRPr="00B56930">
        <w:rPr>
          <w:rFonts w:ascii="Trebuchet MS" w:eastAsia="Times New Roman" w:hAnsi="Trebuchet MS"/>
          <w:lang w:eastAsia="en-GB"/>
        </w:rPr>
        <w:t xml:space="preserve"> Rugby Borough Council have stressed that land use planning has an important role to play in safeguarding the natural environment from the effects of development and to secure its enhancement</w:t>
      </w:r>
      <w:r>
        <w:rPr>
          <w:rFonts w:ascii="Trebuchet MS" w:eastAsia="Times New Roman" w:hAnsi="Trebuchet MS"/>
          <w:lang w:eastAsia="en-GB"/>
        </w:rPr>
        <w:t>. To encourage and support this approach they have proposed policy E6 as set out below.</w:t>
      </w:r>
    </w:p>
    <w:p w14:paraId="4C4FA877" w14:textId="77777777" w:rsidR="00B56930" w:rsidRDefault="00B56930" w:rsidP="005017E3">
      <w:pPr>
        <w:ind w:left="360"/>
        <w:jc w:val="both"/>
        <w:rPr>
          <w:rFonts w:ascii="Trebuchet MS" w:eastAsia="Times New Roman" w:hAnsi="Trebuchet MS"/>
          <w:lang w:eastAsia="en-GB"/>
        </w:rPr>
      </w:pPr>
      <w:r>
        <w:rPr>
          <w:rFonts w:ascii="Trebuchet MS" w:eastAsia="Times New Roman" w:hAnsi="Trebuchet MS"/>
          <w:lang w:eastAsia="en-GB"/>
        </w:rPr>
        <w:t>“The Borough Council will seek to safeguard maintain and enhance features of ecolo</w:t>
      </w:r>
      <w:r w:rsidR="00934C4E">
        <w:rPr>
          <w:rFonts w:ascii="Trebuchet MS" w:eastAsia="Times New Roman" w:hAnsi="Trebuchet MS"/>
          <w:lang w:eastAsia="en-GB"/>
        </w:rPr>
        <w:t>gical and geological importance, in parti</w:t>
      </w:r>
      <w:r w:rsidR="00517541">
        <w:rPr>
          <w:rFonts w:ascii="Trebuchet MS" w:eastAsia="Times New Roman" w:hAnsi="Trebuchet MS"/>
          <w:lang w:eastAsia="en-GB"/>
        </w:rPr>
        <w:t>cular priority habitats/species</w:t>
      </w:r>
      <w:r w:rsidR="00934C4E">
        <w:rPr>
          <w:rFonts w:ascii="Trebuchet MS" w:eastAsia="Times New Roman" w:hAnsi="Trebuchet MS"/>
          <w:lang w:eastAsia="en-GB"/>
        </w:rPr>
        <w:t xml:space="preserve"> and species of conservation concern.</w:t>
      </w:r>
    </w:p>
    <w:p w14:paraId="26FEAB88" w14:textId="77777777" w:rsidR="00934C4E" w:rsidRDefault="00934C4E" w:rsidP="005017E3">
      <w:pPr>
        <w:ind w:left="360"/>
        <w:jc w:val="both"/>
        <w:rPr>
          <w:rFonts w:ascii="Trebuchet MS" w:eastAsia="Times New Roman" w:hAnsi="Trebuchet MS"/>
          <w:lang w:eastAsia="en-GB"/>
        </w:rPr>
      </w:pPr>
      <w:r>
        <w:rPr>
          <w:rFonts w:ascii="Trebuchet MS" w:eastAsia="Times New Roman" w:hAnsi="Trebuchet MS"/>
          <w:lang w:eastAsia="en-GB"/>
        </w:rPr>
        <w:t xml:space="preserve">Developers will be required to take measures during the development process to prevent the disturbance of wildlife and to make provision for the protection and </w:t>
      </w:r>
      <w:r>
        <w:rPr>
          <w:rFonts w:ascii="Trebuchet MS" w:eastAsia="Times New Roman" w:hAnsi="Trebuchet MS"/>
          <w:lang w:eastAsia="en-GB"/>
        </w:rPr>
        <w:lastRenderedPageBreak/>
        <w:t>subsequent retention of natural features and necessary supporting habitats, such as ponds, hedgerows, ditches and trees which are to be retained. Where loss of habitat is unavoidable, adequate mitigation measures should be undertaken and only where this is not possible, adequate compensation measures should be implemented.</w:t>
      </w:r>
    </w:p>
    <w:p w14:paraId="13075321" w14:textId="77777777" w:rsidR="00934C4E" w:rsidRPr="00B56930" w:rsidRDefault="00934C4E" w:rsidP="005017E3">
      <w:pPr>
        <w:ind w:left="360"/>
        <w:jc w:val="both"/>
        <w:rPr>
          <w:rFonts w:ascii="Trebuchet MS" w:eastAsia="Times New Roman" w:hAnsi="Trebuchet MS"/>
          <w:lang w:eastAsia="en-GB"/>
        </w:rPr>
      </w:pPr>
      <w:r>
        <w:rPr>
          <w:rFonts w:ascii="Trebuchet MS" w:eastAsia="Times New Roman" w:hAnsi="Trebuchet MS"/>
          <w:lang w:eastAsia="en-GB"/>
        </w:rPr>
        <w:t>Where necessary the Borough Council will seek long term management plans which will be secured by planning conditions or obligations.</w:t>
      </w:r>
      <w:r w:rsidR="00517541">
        <w:rPr>
          <w:rFonts w:ascii="Trebuchet MS" w:eastAsia="Times New Roman" w:hAnsi="Trebuchet MS"/>
          <w:lang w:eastAsia="en-GB"/>
        </w:rPr>
        <w:t>”</w:t>
      </w:r>
      <w:r>
        <w:rPr>
          <w:rFonts w:ascii="Trebuchet MS" w:eastAsia="Times New Roman" w:hAnsi="Trebuchet MS"/>
          <w:lang w:eastAsia="en-GB"/>
        </w:rPr>
        <w:t xml:space="preserve"> </w:t>
      </w:r>
    </w:p>
    <w:p w14:paraId="1B0CE0D9" w14:textId="77777777" w:rsidR="00980A1D" w:rsidRDefault="004C0625" w:rsidP="005017E3">
      <w:pPr>
        <w:ind w:left="360"/>
        <w:jc w:val="both"/>
        <w:rPr>
          <w:rFonts w:ascii="Trebuchet MS" w:eastAsia="Times New Roman" w:hAnsi="Trebuchet MS"/>
          <w:lang w:eastAsia="en-GB"/>
        </w:rPr>
      </w:pPr>
      <w:r w:rsidRPr="00B56930">
        <w:rPr>
          <w:rFonts w:ascii="Trebuchet MS" w:eastAsia="Times New Roman" w:hAnsi="Trebuchet MS"/>
          <w:lang w:eastAsia="en-GB"/>
        </w:rPr>
        <w:t xml:space="preserve"> </w:t>
      </w:r>
      <w:r w:rsidR="00517541">
        <w:rPr>
          <w:rFonts w:ascii="Trebuchet MS" w:eastAsia="Times New Roman" w:hAnsi="Trebuchet MS"/>
          <w:lang w:eastAsia="en-GB"/>
        </w:rPr>
        <w:t xml:space="preserve">This policy will relate to the </w:t>
      </w:r>
      <w:r w:rsidR="00295D57">
        <w:rPr>
          <w:rFonts w:ascii="Trebuchet MS" w:eastAsia="Times New Roman" w:hAnsi="Trebuchet MS"/>
          <w:lang w:eastAsia="en-GB"/>
        </w:rPr>
        <w:t>L</w:t>
      </w:r>
      <w:r w:rsidR="00517541">
        <w:rPr>
          <w:rFonts w:ascii="Trebuchet MS" w:eastAsia="Times New Roman" w:hAnsi="Trebuchet MS"/>
          <w:lang w:eastAsia="en-GB"/>
        </w:rPr>
        <w:t>ocal</w:t>
      </w:r>
      <w:r w:rsidR="00295D57">
        <w:rPr>
          <w:rFonts w:ascii="Trebuchet MS" w:eastAsia="Times New Roman" w:hAnsi="Trebuchet MS"/>
          <w:lang w:eastAsia="en-GB"/>
        </w:rPr>
        <w:t xml:space="preserve"> Diversity Action Plan for Rugby Borough which will highlight the important types of habitat and conservation of the natural environment including sites of special scientific interest.</w:t>
      </w:r>
    </w:p>
    <w:p w14:paraId="581A9FB9" w14:textId="77777777" w:rsidR="0026380D" w:rsidRDefault="0026380D" w:rsidP="005017E3">
      <w:pPr>
        <w:ind w:left="360"/>
        <w:jc w:val="both"/>
        <w:rPr>
          <w:rFonts w:ascii="Trebuchet MS" w:eastAsia="Times New Roman" w:hAnsi="Trebuchet MS"/>
          <w:lang w:eastAsia="en-GB"/>
        </w:rPr>
      </w:pPr>
    </w:p>
    <w:p w14:paraId="106E7392" w14:textId="77777777" w:rsidR="00295D57" w:rsidRDefault="00295D57" w:rsidP="005017E3">
      <w:pPr>
        <w:ind w:left="360"/>
        <w:jc w:val="both"/>
        <w:rPr>
          <w:rFonts w:ascii="Trebuchet MS" w:eastAsia="Times New Roman" w:hAnsi="Trebuchet MS"/>
          <w:b/>
          <w:lang w:eastAsia="en-GB"/>
        </w:rPr>
      </w:pPr>
      <w:r w:rsidRPr="00295D57">
        <w:rPr>
          <w:rFonts w:ascii="Trebuchet MS" w:eastAsia="Times New Roman" w:hAnsi="Trebuchet MS"/>
          <w:b/>
          <w:lang w:eastAsia="en-GB"/>
        </w:rPr>
        <w:t>Policy E17 Development affecting parks and gardens and other elements of the historic landscape</w:t>
      </w:r>
    </w:p>
    <w:p w14:paraId="78546913" w14:textId="77777777" w:rsidR="00295D57" w:rsidRDefault="00295D57" w:rsidP="005017E3">
      <w:pPr>
        <w:ind w:left="360"/>
        <w:jc w:val="both"/>
        <w:rPr>
          <w:rFonts w:ascii="Trebuchet MS" w:eastAsia="Times New Roman" w:hAnsi="Trebuchet MS"/>
          <w:lang w:eastAsia="en-GB"/>
        </w:rPr>
      </w:pPr>
      <w:r w:rsidRPr="00275545">
        <w:rPr>
          <w:rFonts w:ascii="Trebuchet MS" w:eastAsia="Times New Roman" w:hAnsi="Trebuchet MS"/>
          <w:lang w:eastAsia="en-GB"/>
        </w:rPr>
        <w:t xml:space="preserve">Development affecting registered parks and gardens and other elements of </w:t>
      </w:r>
      <w:r w:rsidR="00275545" w:rsidRPr="00275545">
        <w:rPr>
          <w:rFonts w:ascii="Trebuchet MS" w:eastAsia="Times New Roman" w:hAnsi="Trebuchet MS"/>
          <w:lang w:eastAsia="en-GB"/>
        </w:rPr>
        <w:t>historic</w:t>
      </w:r>
      <w:r w:rsidR="00275545">
        <w:rPr>
          <w:rFonts w:ascii="Trebuchet MS" w:eastAsia="Times New Roman" w:hAnsi="Trebuchet MS"/>
          <w:lang w:eastAsia="en-GB"/>
        </w:rPr>
        <w:t xml:space="preserve"> </w:t>
      </w:r>
      <w:r w:rsidR="00275545" w:rsidRPr="00275545">
        <w:rPr>
          <w:rFonts w:ascii="Trebuchet MS" w:eastAsia="Times New Roman" w:hAnsi="Trebuchet MS"/>
          <w:lang w:eastAsia="en-GB"/>
        </w:rPr>
        <w:t>landscape needs to be closely controlled to preserve their contribution to the landscape and the built environment and because of their intrinsic merit and historical value.</w:t>
      </w:r>
    </w:p>
    <w:p w14:paraId="594FF137" w14:textId="77777777" w:rsidR="00275545" w:rsidRDefault="00275545" w:rsidP="005017E3">
      <w:pPr>
        <w:ind w:left="360"/>
        <w:jc w:val="both"/>
        <w:rPr>
          <w:rFonts w:ascii="Trebuchet MS" w:eastAsia="Times New Roman" w:hAnsi="Trebuchet MS"/>
          <w:lang w:eastAsia="en-GB"/>
        </w:rPr>
      </w:pPr>
      <w:r>
        <w:rPr>
          <w:rFonts w:ascii="Trebuchet MS" w:eastAsia="Times New Roman" w:hAnsi="Trebuchet MS"/>
          <w:lang w:eastAsia="en-GB"/>
        </w:rPr>
        <w:t>Policy E17 states:</w:t>
      </w:r>
    </w:p>
    <w:p w14:paraId="6AE5B9CC" w14:textId="77777777" w:rsidR="00275545" w:rsidRDefault="00FC5882" w:rsidP="005017E3">
      <w:pPr>
        <w:ind w:left="360"/>
        <w:jc w:val="both"/>
        <w:rPr>
          <w:rFonts w:ascii="Trebuchet MS" w:eastAsia="Times New Roman" w:hAnsi="Trebuchet MS"/>
          <w:lang w:eastAsia="en-GB"/>
        </w:rPr>
      </w:pPr>
      <w:r>
        <w:rPr>
          <w:rFonts w:ascii="Trebuchet MS" w:eastAsia="Times New Roman" w:hAnsi="Trebuchet MS"/>
          <w:lang w:eastAsia="en-GB"/>
        </w:rPr>
        <w:t>“Planning permission will not be granted for development which would adversely affect the character, appearance or setting of a:</w:t>
      </w:r>
    </w:p>
    <w:p w14:paraId="0A15B9C1" w14:textId="77777777" w:rsidR="00FC5882" w:rsidRDefault="00FC5882" w:rsidP="005017E3">
      <w:pPr>
        <w:ind w:left="360"/>
        <w:jc w:val="both"/>
        <w:rPr>
          <w:rFonts w:ascii="Trebuchet MS" w:eastAsia="Times New Roman" w:hAnsi="Trebuchet MS"/>
          <w:lang w:eastAsia="en-GB"/>
        </w:rPr>
      </w:pPr>
      <w:r>
        <w:rPr>
          <w:rFonts w:ascii="Trebuchet MS" w:eastAsia="Times New Roman" w:hAnsi="Trebuchet MS"/>
          <w:lang w:eastAsia="en-GB"/>
        </w:rPr>
        <w:t xml:space="preserve">1.Park or Garden registered as being of Special Historic Interest or  </w:t>
      </w:r>
    </w:p>
    <w:p w14:paraId="7E83D14A" w14:textId="77777777" w:rsidR="00FC5882" w:rsidRDefault="00FC5882" w:rsidP="005017E3">
      <w:pPr>
        <w:ind w:left="360"/>
        <w:jc w:val="both"/>
        <w:rPr>
          <w:rFonts w:ascii="Trebuchet MS" w:eastAsia="Times New Roman" w:hAnsi="Trebuchet MS"/>
          <w:lang w:eastAsia="en-GB"/>
        </w:rPr>
      </w:pPr>
      <w:r>
        <w:rPr>
          <w:rFonts w:ascii="Trebuchet MS" w:eastAsia="Times New Roman" w:hAnsi="Trebuchet MS"/>
          <w:lang w:eastAsia="en-GB"/>
        </w:rPr>
        <w:t>2. Any other element of the Historic Landscape or</w:t>
      </w:r>
    </w:p>
    <w:p w14:paraId="2200FC38" w14:textId="77777777" w:rsidR="00FC5882" w:rsidRDefault="00FC5882" w:rsidP="005017E3">
      <w:pPr>
        <w:ind w:left="360"/>
        <w:jc w:val="both"/>
        <w:rPr>
          <w:rFonts w:ascii="Trebuchet MS" w:eastAsia="Times New Roman" w:hAnsi="Trebuchet MS"/>
          <w:lang w:eastAsia="en-GB"/>
        </w:rPr>
      </w:pPr>
      <w:r>
        <w:rPr>
          <w:rFonts w:ascii="Trebuchet MS" w:eastAsia="Times New Roman" w:hAnsi="Trebuchet MS"/>
          <w:lang w:eastAsia="en-GB"/>
        </w:rPr>
        <w:t>3. Parks or gardens of acknowledged local importance</w:t>
      </w:r>
    </w:p>
    <w:p w14:paraId="1AD8BF65" w14:textId="77777777" w:rsidR="004B59AD" w:rsidRDefault="004B59AD" w:rsidP="005017E3">
      <w:pPr>
        <w:ind w:left="360"/>
        <w:jc w:val="both"/>
        <w:rPr>
          <w:rFonts w:ascii="Trebuchet MS" w:eastAsia="Times New Roman" w:hAnsi="Trebuchet MS"/>
          <w:lang w:eastAsia="en-GB"/>
        </w:rPr>
      </w:pPr>
      <w:r>
        <w:rPr>
          <w:rFonts w:ascii="Trebuchet MS" w:eastAsia="Times New Roman" w:hAnsi="Trebuchet MS"/>
          <w:lang w:eastAsia="en-GB"/>
        </w:rPr>
        <w:t>Or which would detract from the contribution they make to other features and the wider landscape. Unless:</w:t>
      </w:r>
    </w:p>
    <w:p w14:paraId="0833515F" w14:textId="77777777" w:rsidR="004B59AD" w:rsidRDefault="008F04A9" w:rsidP="004B59AD">
      <w:pPr>
        <w:numPr>
          <w:ilvl w:val="0"/>
          <w:numId w:val="19"/>
        </w:numPr>
        <w:jc w:val="both"/>
        <w:rPr>
          <w:rFonts w:ascii="Trebuchet MS" w:eastAsia="Times New Roman" w:hAnsi="Trebuchet MS"/>
          <w:lang w:eastAsia="en-GB"/>
        </w:rPr>
      </w:pPr>
      <w:r>
        <w:rPr>
          <w:rFonts w:ascii="Trebuchet MS" w:eastAsia="Times New Roman" w:hAnsi="Trebuchet MS"/>
          <w:lang w:eastAsia="en-GB"/>
        </w:rPr>
        <w:t>T</w:t>
      </w:r>
      <w:r w:rsidR="004B59AD">
        <w:rPr>
          <w:rFonts w:ascii="Trebuchet MS" w:eastAsia="Times New Roman" w:hAnsi="Trebuchet MS"/>
          <w:lang w:eastAsia="en-GB"/>
        </w:rPr>
        <w:t xml:space="preserve">he need for and benefits of the development for the community can not otherwise be achieved and are sufficient to override the need to preserve the Park, or Garden or other element of the Historic Landscape and </w:t>
      </w:r>
    </w:p>
    <w:p w14:paraId="33C56E86" w14:textId="77777777" w:rsidR="008F04A9" w:rsidRDefault="004B59AD" w:rsidP="004B59AD">
      <w:pPr>
        <w:numPr>
          <w:ilvl w:val="0"/>
          <w:numId w:val="19"/>
        </w:numPr>
        <w:jc w:val="both"/>
        <w:rPr>
          <w:rFonts w:ascii="Trebuchet MS" w:eastAsia="Times New Roman" w:hAnsi="Trebuchet MS"/>
          <w:lang w:eastAsia="en-GB"/>
        </w:rPr>
      </w:pPr>
      <w:r>
        <w:rPr>
          <w:rFonts w:ascii="Trebuchet MS" w:eastAsia="Times New Roman" w:hAnsi="Trebuchet MS"/>
          <w:lang w:eastAsia="en-GB"/>
        </w:rPr>
        <w:t xml:space="preserve"> </w:t>
      </w:r>
      <w:r w:rsidR="008F04A9">
        <w:rPr>
          <w:rFonts w:ascii="Trebuchet MS" w:eastAsia="Times New Roman" w:hAnsi="Trebuchet MS"/>
          <w:lang w:eastAsia="en-GB"/>
        </w:rPr>
        <w:t>All opportunities for avoiding potential adverse impacts are taken and if this cannot be achieved their mitigation.</w:t>
      </w:r>
    </w:p>
    <w:p w14:paraId="382DC952" w14:textId="77777777" w:rsidR="0026380D" w:rsidRDefault="008F04A9" w:rsidP="008F04A9">
      <w:pPr>
        <w:ind w:left="720"/>
        <w:jc w:val="both"/>
        <w:rPr>
          <w:rFonts w:ascii="Trebuchet MS" w:eastAsia="Times New Roman" w:hAnsi="Trebuchet MS"/>
          <w:lang w:eastAsia="en-GB"/>
        </w:rPr>
      </w:pPr>
      <w:r>
        <w:rPr>
          <w:rFonts w:ascii="Trebuchet MS" w:eastAsia="Times New Roman" w:hAnsi="Trebuchet MS"/>
          <w:lang w:eastAsia="en-GB"/>
        </w:rPr>
        <w:t>Development proposals should not compromise the future restoration of such Parks or Gardens or other elements of the Historic Landscape and wherever possible should seek to enhance such features.”</w:t>
      </w:r>
      <w:r w:rsidR="004B59AD">
        <w:rPr>
          <w:rFonts w:ascii="Trebuchet MS" w:eastAsia="Times New Roman" w:hAnsi="Trebuchet MS"/>
          <w:lang w:eastAsia="en-GB"/>
        </w:rPr>
        <w:t xml:space="preserve">  </w:t>
      </w:r>
    </w:p>
    <w:p w14:paraId="4F9122EF" w14:textId="77777777" w:rsidR="0026380D" w:rsidRDefault="0026380D" w:rsidP="008F04A9">
      <w:pPr>
        <w:ind w:left="720"/>
        <w:jc w:val="both"/>
        <w:rPr>
          <w:rFonts w:ascii="Trebuchet MS" w:eastAsia="Times New Roman" w:hAnsi="Trebuchet MS"/>
          <w:lang w:eastAsia="en-GB"/>
        </w:rPr>
      </w:pPr>
    </w:p>
    <w:p w14:paraId="0DF603FE" w14:textId="77777777" w:rsidR="00107614" w:rsidRPr="00107614" w:rsidRDefault="0026380D" w:rsidP="008F04A9">
      <w:pPr>
        <w:ind w:left="720"/>
        <w:jc w:val="both"/>
        <w:rPr>
          <w:rFonts w:ascii="Trebuchet MS" w:eastAsia="Times New Roman" w:hAnsi="Trebuchet MS"/>
          <w:b/>
          <w:lang w:eastAsia="en-GB"/>
        </w:rPr>
      </w:pPr>
      <w:r w:rsidRPr="00107614">
        <w:rPr>
          <w:rFonts w:ascii="Trebuchet MS" w:eastAsia="Times New Roman" w:hAnsi="Trebuchet MS"/>
          <w:b/>
          <w:lang w:eastAsia="en-GB"/>
        </w:rPr>
        <w:t xml:space="preserve">Transport Issues: </w:t>
      </w:r>
    </w:p>
    <w:p w14:paraId="3203E098" w14:textId="77777777" w:rsidR="00107614" w:rsidRDefault="00107614" w:rsidP="008F04A9">
      <w:pPr>
        <w:ind w:left="720"/>
        <w:jc w:val="both"/>
        <w:rPr>
          <w:rFonts w:ascii="Trebuchet MS" w:eastAsia="Times New Roman" w:hAnsi="Trebuchet MS"/>
          <w:lang w:eastAsia="en-GB"/>
        </w:rPr>
      </w:pPr>
      <w:r>
        <w:rPr>
          <w:rFonts w:ascii="Trebuchet MS" w:eastAsia="Times New Roman" w:hAnsi="Trebuchet MS"/>
          <w:lang w:eastAsia="en-GB"/>
        </w:rPr>
        <w:t>The Council have promoted policies on these aspects</w:t>
      </w:r>
      <w:r w:rsidR="00E1394C">
        <w:rPr>
          <w:rFonts w:ascii="Trebuchet MS" w:eastAsia="Times New Roman" w:hAnsi="Trebuchet MS"/>
          <w:lang w:eastAsia="en-GB"/>
        </w:rPr>
        <w:t xml:space="preserve"> that are relevant to the circumstances of Brinklow</w:t>
      </w:r>
      <w:r>
        <w:rPr>
          <w:rFonts w:ascii="Trebuchet MS" w:eastAsia="Times New Roman" w:hAnsi="Trebuchet MS"/>
          <w:lang w:eastAsia="en-GB"/>
        </w:rPr>
        <w:t>:</w:t>
      </w:r>
    </w:p>
    <w:p w14:paraId="59CBFF55" w14:textId="77777777" w:rsidR="00E1394C" w:rsidRDefault="00E1394C" w:rsidP="008F04A9">
      <w:pPr>
        <w:ind w:left="720"/>
        <w:jc w:val="both"/>
        <w:rPr>
          <w:rFonts w:ascii="Trebuchet MS" w:eastAsia="Times New Roman" w:hAnsi="Trebuchet MS"/>
          <w:lang w:eastAsia="en-GB"/>
        </w:rPr>
      </w:pPr>
    </w:p>
    <w:p w14:paraId="020F511A" w14:textId="77777777" w:rsidR="00107614" w:rsidRDefault="00107614" w:rsidP="008F04A9">
      <w:pPr>
        <w:ind w:left="720"/>
        <w:jc w:val="both"/>
        <w:rPr>
          <w:rFonts w:ascii="Trebuchet MS" w:eastAsia="Times New Roman" w:hAnsi="Trebuchet MS"/>
          <w:b/>
          <w:lang w:eastAsia="en-GB"/>
        </w:rPr>
      </w:pPr>
      <w:r w:rsidRPr="00107614">
        <w:rPr>
          <w:rFonts w:ascii="Trebuchet MS" w:eastAsia="Times New Roman" w:hAnsi="Trebuchet MS"/>
          <w:b/>
          <w:lang w:eastAsia="en-GB"/>
        </w:rPr>
        <w:t>Policy T5 Parking facilities</w:t>
      </w:r>
      <w:r w:rsidR="004B59AD" w:rsidRPr="00107614">
        <w:rPr>
          <w:rFonts w:ascii="Trebuchet MS" w:eastAsia="Times New Roman" w:hAnsi="Trebuchet MS"/>
          <w:b/>
          <w:lang w:eastAsia="en-GB"/>
        </w:rPr>
        <w:t xml:space="preserve">  </w:t>
      </w:r>
    </w:p>
    <w:p w14:paraId="20A6F12B" w14:textId="77777777" w:rsidR="00107614" w:rsidRDefault="00107614" w:rsidP="008F04A9">
      <w:pPr>
        <w:ind w:left="720"/>
        <w:jc w:val="both"/>
        <w:rPr>
          <w:rFonts w:ascii="Trebuchet MS" w:eastAsia="Times New Roman" w:hAnsi="Trebuchet MS"/>
          <w:lang w:eastAsia="en-GB"/>
        </w:rPr>
      </w:pPr>
      <w:r w:rsidRPr="00107614">
        <w:rPr>
          <w:rFonts w:ascii="Trebuchet MS" w:eastAsia="Times New Roman" w:hAnsi="Trebuchet MS"/>
          <w:lang w:eastAsia="en-GB"/>
        </w:rPr>
        <w:lastRenderedPageBreak/>
        <w:t>“Planning permission will only be granted for development incorporating satisfactory parking facilities including provision for motor cycles, cycles and for people with disabilities (or impaired mobility) based on the Borough Council’s standards (contained in Appendix 3)</w:t>
      </w:r>
      <w:r>
        <w:rPr>
          <w:rFonts w:ascii="Trebuchet MS" w:eastAsia="Times New Roman" w:hAnsi="Trebuchet MS"/>
          <w:lang w:eastAsia="en-GB"/>
        </w:rPr>
        <w:t>.”</w:t>
      </w:r>
    </w:p>
    <w:p w14:paraId="3F7EC43B" w14:textId="77777777" w:rsidR="00107614" w:rsidRDefault="00107614" w:rsidP="008F04A9">
      <w:pPr>
        <w:ind w:left="720"/>
        <w:jc w:val="both"/>
        <w:rPr>
          <w:rFonts w:ascii="Trebuchet MS" w:eastAsia="Times New Roman" w:hAnsi="Trebuchet MS"/>
          <w:lang w:eastAsia="en-GB"/>
        </w:rPr>
      </w:pPr>
    </w:p>
    <w:p w14:paraId="7D3AF275" w14:textId="77777777" w:rsidR="00107614" w:rsidRDefault="00107614" w:rsidP="008F04A9">
      <w:pPr>
        <w:ind w:left="720"/>
        <w:jc w:val="both"/>
        <w:rPr>
          <w:rFonts w:ascii="Trebuchet MS" w:eastAsia="Times New Roman" w:hAnsi="Trebuchet MS"/>
          <w:lang w:eastAsia="en-GB"/>
        </w:rPr>
      </w:pPr>
      <w:r w:rsidRPr="00107614">
        <w:rPr>
          <w:rFonts w:ascii="Trebuchet MS" w:eastAsia="Times New Roman" w:hAnsi="Trebuchet MS"/>
          <w:b/>
          <w:lang w:eastAsia="en-GB"/>
        </w:rPr>
        <w:t>Policy T11 Safeguarding future railway opportunities</w:t>
      </w:r>
      <w:r w:rsidR="004B59AD" w:rsidRPr="00107614">
        <w:rPr>
          <w:rFonts w:ascii="Trebuchet MS" w:eastAsia="Times New Roman" w:hAnsi="Trebuchet MS"/>
          <w:b/>
          <w:lang w:eastAsia="en-GB"/>
        </w:rPr>
        <w:t xml:space="preserve">     </w:t>
      </w:r>
    </w:p>
    <w:p w14:paraId="59746957" w14:textId="77777777" w:rsidR="0044616E" w:rsidRDefault="0044616E" w:rsidP="008F04A9">
      <w:pPr>
        <w:ind w:left="720"/>
        <w:jc w:val="both"/>
        <w:rPr>
          <w:rFonts w:ascii="Trebuchet MS" w:eastAsia="Times New Roman" w:hAnsi="Trebuchet MS"/>
          <w:lang w:eastAsia="en-GB"/>
        </w:rPr>
      </w:pPr>
      <w:r>
        <w:rPr>
          <w:rFonts w:ascii="Trebuchet MS" w:eastAsia="Times New Roman" w:hAnsi="Trebuchet MS"/>
          <w:lang w:eastAsia="en-GB"/>
        </w:rPr>
        <w:t>This policy is aimed at ensuring the efficient movement of people and goods and promoting a prosperous economy. It states:</w:t>
      </w:r>
    </w:p>
    <w:p w14:paraId="61FA0BBD" w14:textId="77777777" w:rsidR="0044616E" w:rsidRDefault="0044616E" w:rsidP="008F04A9">
      <w:pPr>
        <w:ind w:left="720"/>
        <w:jc w:val="both"/>
        <w:rPr>
          <w:rFonts w:ascii="Trebuchet MS" w:eastAsia="Times New Roman" w:hAnsi="Trebuchet MS"/>
          <w:lang w:eastAsia="en-GB"/>
        </w:rPr>
      </w:pPr>
      <w:r>
        <w:rPr>
          <w:rFonts w:ascii="Trebuchet MS" w:eastAsia="Times New Roman" w:hAnsi="Trebuchet MS"/>
          <w:lang w:eastAsia="en-GB"/>
        </w:rPr>
        <w:t xml:space="preserve">“Development will not be permitted which would prejudice </w:t>
      </w:r>
    </w:p>
    <w:p w14:paraId="50A14965" w14:textId="77777777" w:rsidR="0044616E" w:rsidRDefault="0044616E" w:rsidP="008F04A9">
      <w:pPr>
        <w:ind w:left="720"/>
        <w:jc w:val="both"/>
        <w:rPr>
          <w:rFonts w:ascii="Trebuchet MS" w:eastAsia="Times New Roman" w:hAnsi="Trebuchet MS"/>
          <w:lang w:eastAsia="en-GB"/>
        </w:rPr>
      </w:pPr>
      <w:r>
        <w:rPr>
          <w:rFonts w:ascii="Trebuchet MS" w:eastAsia="Times New Roman" w:hAnsi="Trebuchet MS"/>
          <w:lang w:eastAsia="en-GB"/>
        </w:rPr>
        <w:t>1 The efficient functioning and acceptable development of the existing railway network or</w:t>
      </w:r>
    </w:p>
    <w:p w14:paraId="56898B92" w14:textId="77777777" w:rsidR="0044616E" w:rsidRDefault="0044616E" w:rsidP="008F04A9">
      <w:pPr>
        <w:ind w:left="720"/>
        <w:jc w:val="both"/>
        <w:rPr>
          <w:rFonts w:ascii="Trebuchet MS" w:eastAsia="Times New Roman" w:hAnsi="Trebuchet MS"/>
          <w:lang w:eastAsia="en-GB"/>
        </w:rPr>
      </w:pPr>
      <w:r>
        <w:rPr>
          <w:rFonts w:ascii="Trebuchet MS" w:eastAsia="Times New Roman" w:hAnsi="Trebuchet MS"/>
          <w:lang w:eastAsia="en-GB"/>
        </w:rPr>
        <w:t>2 The use of former r</w:t>
      </w:r>
      <w:r w:rsidR="001C07E3">
        <w:rPr>
          <w:rFonts w:ascii="Trebuchet MS" w:eastAsia="Times New Roman" w:hAnsi="Trebuchet MS"/>
          <w:lang w:eastAsia="en-GB"/>
        </w:rPr>
        <w:t>ailway land for</w:t>
      </w:r>
      <w:r>
        <w:rPr>
          <w:rFonts w:ascii="Trebuchet MS" w:eastAsia="Times New Roman" w:hAnsi="Trebuchet MS"/>
          <w:lang w:eastAsia="en-GB"/>
        </w:rPr>
        <w:t xml:space="preserve"> sustainable transport purposes.”</w:t>
      </w:r>
    </w:p>
    <w:p w14:paraId="75BC3EBF" w14:textId="77777777" w:rsidR="0044616E" w:rsidRDefault="0044616E" w:rsidP="008F04A9">
      <w:pPr>
        <w:ind w:left="720"/>
        <w:jc w:val="both"/>
        <w:rPr>
          <w:rFonts w:ascii="Trebuchet MS" w:eastAsia="Times New Roman" w:hAnsi="Trebuchet MS"/>
          <w:lang w:eastAsia="en-GB"/>
        </w:rPr>
      </w:pPr>
    </w:p>
    <w:p w14:paraId="51C01601" w14:textId="77777777" w:rsidR="0044616E" w:rsidRDefault="0044616E" w:rsidP="008F04A9">
      <w:pPr>
        <w:ind w:left="720"/>
        <w:jc w:val="both"/>
        <w:rPr>
          <w:rFonts w:ascii="Trebuchet MS" w:eastAsia="Times New Roman" w:hAnsi="Trebuchet MS"/>
          <w:b/>
          <w:lang w:eastAsia="en-GB"/>
        </w:rPr>
      </w:pPr>
      <w:r w:rsidRPr="00187AD0">
        <w:rPr>
          <w:rFonts w:ascii="Trebuchet MS" w:eastAsia="Times New Roman" w:hAnsi="Trebuchet MS"/>
          <w:b/>
          <w:lang w:eastAsia="en-GB"/>
        </w:rPr>
        <w:t>Housing issues:</w:t>
      </w:r>
    </w:p>
    <w:p w14:paraId="5118FE80" w14:textId="77777777" w:rsidR="00755549" w:rsidRDefault="00187AD0" w:rsidP="008F04A9">
      <w:pPr>
        <w:ind w:left="720"/>
        <w:jc w:val="both"/>
        <w:rPr>
          <w:rFonts w:ascii="Trebuchet MS" w:eastAsia="Times New Roman" w:hAnsi="Trebuchet MS"/>
          <w:lang w:eastAsia="en-GB"/>
        </w:rPr>
      </w:pPr>
      <w:r w:rsidRPr="00187AD0">
        <w:rPr>
          <w:rFonts w:ascii="Trebuchet MS" w:eastAsia="Times New Roman" w:hAnsi="Trebuchet MS"/>
          <w:lang w:eastAsia="en-GB"/>
        </w:rPr>
        <w:t xml:space="preserve">Policy H3 refers to </w:t>
      </w:r>
      <w:r>
        <w:rPr>
          <w:rFonts w:ascii="Trebuchet MS" w:eastAsia="Times New Roman" w:hAnsi="Trebuchet MS"/>
          <w:lang w:eastAsia="en-GB"/>
        </w:rPr>
        <w:t xml:space="preserve">the provision of additional </w:t>
      </w:r>
      <w:r w:rsidRPr="00187AD0">
        <w:rPr>
          <w:rFonts w:ascii="Trebuchet MS" w:eastAsia="Times New Roman" w:hAnsi="Trebuchet MS"/>
          <w:lang w:eastAsia="en-GB"/>
        </w:rPr>
        <w:t xml:space="preserve">housing proposals within the Rugby Urban Area </w:t>
      </w:r>
      <w:r w:rsidR="00755549">
        <w:rPr>
          <w:rFonts w:ascii="Trebuchet MS" w:eastAsia="Times New Roman" w:hAnsi="Trebuchet MS"/>
          <w:lang w:eastAsia="en-GB"/>
        </w:rPr>
        <w:t xml:space="preserve">and </w:t>
      </w:r>
      <w:r w:rsidR="001C07E3">
        <w:rPr>
          <w:rFonts w:ascii="Trebuchet MS" w:eastAsia="Times New Roman" w:hAnsi="Trebuchet MS"/>
          <w:lang w:eastAsia="en-GB"/>
        </w:rPr>
        <w:t xml:space="preserve">this does not suggest any </w:t>
      </w:r>
      <w:r w:rsidR="00755549">
        <w:rPr>
          <w:rFonts w:ascii="Trebuchet MS" w:eastAsia="Times New Roman" w:hAnsi="Trebuchet MS"/>
          <w:lang w:eastAsia="en-GB"/>
        </w:rPr>
        <w:t>propose</w:t>
      </w:r>
      <w:r w:rsidR="001C07E3">
        <w:rPr>
          <w:rFonts w:ascii="Trebuchet MS" w:eastAsia="Times New Roman" w:hAnsi="Trebuchet MS"/>
          <w:lang w:eastAsia="en-GB"/>
        </w:rPr>
        <w:t>d</w:t>
      </w:r>
      <w:r w:rsidR="00755549">
        <w:rPr>
          <w:rFonts w:ascii="Trebuchet MS" w:eastAsia="Times New Roman" w:hAnsi="Trebuchet MS"/>
          <w:lang w:eastAsia="en-GB"/>
        </w:rPr>
        <w:t xml:space="preserve"> </w:t>
      </w:r>
      <w:r w:rsidR="001C07E3">
        <w:rPr>
          <w:rFonts w:ascii="Trebuchet MS" w:eastAsia="Times New Roman" w:hAnsi="Trebuchet MS"/>
          <w:lang w:eastAsia="en-GB"/>
        </w:rPr>
        <w:t xml:space="preserve">new </w:t>
      </w:r>
      <w:r w:rsidR="00755549">
        <w:rPr>
          <w:rFonts w:ascii="Trebuchet MS" w:eastAsia="Times New Roman" w:hAnsi="Trebuchet MS"/>
          <w:lang w:eastAsia="en-GB"/>
        </w:rPr>
        <w:t xml:space="preserve">development </w:t>
      </w:r>
      <w:r w:rsidR="001C07E3">
        <w:rPr>
          <w:rFonts w:ascii="Trebuchet MS" w:eastAsia="Times New Roman" w:hAnsi="Trebuchet MS"/>
          <w:lang w:eastAsia="en-GB"/>
        </w:rPr>
        <w:t xml:space="preserve">from this original local plan </w:t>
      </w:r>
      <w:r w:rsidR="00755549">
        <w:rPr>
          <w:rFonts w:ascii="Trebuchet MS" w:eastAsia="Times New Roman" w:hAnsi="Trebuchet MS"/>
          <w:lang w:eastAsia="en-GB"/>
        </w:rPr>
        <w:t>that will encroach onto the Parish of Brinklow.</w:t>
      </w:r>
    </w:p>
    <w:p w14:paraId="46E8620C" w14:textId="77777777" w:rsidR="00187AD0" w:rsidRDefault="00755549" w:rsidP="008F04A9">
      <w:pPr>
        <w:ind w:left="720"/>
        <w:jc w:val="both"/>
        <w:rPr>
          <w:rFonts w:ascii="Trebuchet MS" w:eastAsia="Times New Roman" w:hAnsi="Trebuchet MS"/>
          <w:lang w:eastAsia="en-GB"/>
        </w:rPr>
      </w:pPr>
      <w:r>
        <w:rPr>
          <w:rFonts w:ascii="Trebuchet MS" w:eastAsia="Times New Roman" w:hAnsi="Trebuchet MS"/>
          <w:lang w:eastAsia="en-GB"/>
        </w:rPr>
        <w:t xml:space="preserve"> </w:t>
      </w:r>
    </w:p>
    <w:p w14:paraId="5C062F43" w14:textId="77777777" w:rsidR="00755549" w:rsidRDefault="00755549" w:rsidP="008F04A9">
      <w:pPr>
        <w:ind w:left="720"/>
        <w:jc w:val="both"/>
        <w:rPr>
          <w:rFonts w:ascii="Trebuchet MS" w:eastAsia="Times New Roman" w:hAnsi="Trebuchet MS"/>
          <w:b/>
          <w:lang w:eastAsia="en-GB"/>
        </w:rPr>
      </w:pPr>
      <w:r w:rsidRPr="00755549">
        <w:rPr>
          <w:rFonts w:ascii="Trebuchet MS" w:eastAsia="Times New Roman" w:hAnsi="Trebuchet MS"/>
          <w:b/>
          <w:lang w:eastAsia="en-GB"/>
        </w:rPr>
        <w:t>Policy H12 Open space provision in residential developments in the rural area</w:t>
      </w:r>
    </w:p>
    <w:p w14:paraId="7450136D" w14:textId="77777777" w:rsidR="00755549" w:rsidRDefault="00755549" w:rsidP="008F04A9">
      <w:pPr>
        <w:ind w:left="720"/>
        <w:jc w:val="both"/>
        <w:rPr>
          <w:rFonts w:ascii="Trebuchet MS" w:eastAsia="Times New Roman" w:hAnsi="Trebuchet MS"/>
          <w:lang w:eastAsia="en-GB"/>
        </w:rPr>
      </w:pPr>
      <w:r w:rsidRPr="00DF7968">
        <w:rPr>
          <w:rFonts w:ascii="Trebuchet MS" w:eastAsia="Times New Roman" w:hAnsi="Trebuchet MS"/>
          <w:lang w:eastAsia="en-GB"/>
        </w:rPr>
        <w:t>The reason for this policy is that new developments will be expected to ensure that sufficient recreation space and facilities are provided to meet the needs of prospective residents</w:t>
      </w:r>
      <w:r w:rsidR="00DF7968">
        <w:rPr>
          <w:rFonts w:ascii="Trebuchet MS" w:eastAsia="Times New Roman" w:hAnsi="Trebuchet MS"/>
          <w:lang w:eastAsia="en-GB"/>
        </w:rPr>
        <w:t>.</w:t>
      </w:r>
    </w:p>
    <w:p w14:paraId="3F0620A1" w14:textId="77777777" w:rsidR="00DF7968" w:rsidRDefault="00DF7968" w:rsidP="008F04A9">
      <w:pPr>
        <w:ind w:left="720"/>
        <w:jc w:val="both"/>
        <w:rPr>
          <w:rFonts w:ascii="Trebuchet MS" w:eastAsia="Times New Roman" w:hAnsi="Trebuchet MS"/>
          <w:lang w:eastAsia="en-GB"/>
        </w:rPr>
      </w:pPr>
      <w:r>
        <w:rPr>
          <w:rFonts w:ascii="Trebuchet MS" w:eastAsia="Times New Roman" w:hAnsi="Trebuchet MS"/>
          <w:lang w:eastAsia="en-GB"/>
        </w:rPr>
        <w:t>Policy H12 states:</w:t>
      </w:r>
    </w:p>
    <w:p w14:paraId="691E86D8" w14:textId="77777777" w:rsidR="00DF7968" w:rsidRDefault="003B00EC" w:rsidP="008F04A9">
      <w:pPr>
        <w:ind w:left="720"/>
        <w:jc w:val="both"/>
        <w:rPr>
          <w:rFonts w:ascii="Trebuchet MS" w:eastAsia="Times New Roman" w:hAnsi="Trebuchet MS"/>
          <w:lang w:eastAsia="en-GB"/>
        </w:rPr>
      </w:pPr>
      <w:r>
        <w:rPr>
          <w:rFonts w:ascii="Trebuchet MS" w:eastAsia="Times New Roman" w:hAnsi="Trebuchet MS"/>
          <w:lang w:eastAsia="en-GB"/>
        </w:rPr>
        <w:t>“</w:t>
      </w:r>
      <w:r w:rsidR="00DF7968">
        <w:rPr>
          <w:rFonts w:ascii="Trebuchet MS" w:eastAsia="Times New Roman" w:hAnsi="Trebuchet MS"/>
          <w:lang w:eastAsia="en-GB"/>
        </w:rPr>
        <w:t>Outside the Rugby urban area planning permission will be granted for residential developments on sites of 0.2 hectares or more and/or capable of accommodating 6 or more dwellings, where appropriate open space provision is made in accordance with the standards set out in Policy LR1.</w:t>
      </w:r>
    </w:p>
    <w:p w14:paraId="5327FBD0" w14:textId="77777777" w:rsidR="00DF7968" w:rsidRDefault="00DF7968" w:rsidP="008F04A9">
      <w:pPr>
        <w:ind w:left="720"/>
        <w:jc w:val="both"/>
        <w:rPr>
          <w:rFonts w:ascii="Trebuchet MS" w:eastAsia="Times New Roman" w:hAnsi="Trebuchet MS"/>
          <w:lang w:eastAsia="en-GB"/>
        </w:rPr>
      </w:pPr>
      <w:r>
        <w:rPr>
          <w:rFonts w:ascii="Trebuchet MS" w:eastAsia="Times New Roman" w:hAnsi="Trebuchet MS"/>
          <w:lang w:eastAsia="en-GB"/>
        </w:rPr>
        <w:t>All such developments will be expected to provide adequate amenity greenspace in accordance with Policy LR1.</w:t>
      </w:r>
    </w:p>
    <w:p w14:paraId="3FF43141" w14:textId="77777777" w:rsidR="00DF7968" w:rsidRDefault="00DF7968" w:rsidP="008F04A9">
      <w:pPr>
        <w:ind w:left="720"/>
        <w:jc w:val="both"/>
        <w:rPr>
          <w:rFonts w:ascii="Trebuchet MS" w:eastAsia="Times New Roman" w:hAnsi="Trebuchet MS"/>
          <w:lang w:eastAsia="en-GB"/>
        </w:rPr>
      </w:pPr>
      <w:r>
        <w:rPr>
          <w:rFonts w:ascii="Trebuchet MS" w:eastAsia="Times New Roman" w:hAnsi="Trebuchet MS"/>
          <w:lang w:eastAsia="en-GB"/>
        </w:rPr>
        <w:t>Principal cross references: H3, LR1, A1, A2.</w:t>
      </w:r>
      <w:r w:rsidR="003B00EC">
        <w:rPr>
          <w:rFonts w:ascii="Trebuchet MS" w:eastAsia="Times New Roman" w:hAnsi="Trebuchet MS"/>
          <w:lang w:eastAsia="en-GB"/>
        </w:rPr>
        <w:t>”</w:t>
      </w:r>
      <w:r>
        <w:rPr>
          <w:rFonts w:ascii="Trebuchet MS" w:eastAsia="Times New Roman" w:hAnsi="Trebuchet MS"/>
          <w:lang w:eastAsia="en-GB"/>
        </w:rPr>
        <w:t xml:space="preserve"> </w:t>
      </w:r>
    </w:p>
    <w:p w14:paraId="16126A86" w14:textId="77777777" w:rsidR="00EF6BC6" w:rsidRDefault="00EF6BC6" w:rsidP="008F04A9">
      <w:pPr>
        <w:ind w:left="720"/>
        <w:jc w:val="both"/>
        <w:rPr>
          <w:rFonts w:ascii="Trebuchet MS" w:eastAsia="Times New Roman" w:hAnsi="Trebuchet MS"/>
          <w:lang w:eastAsia="en-GB"/>
        </w:rPr>
      </w:pPr>
      <w:r>
        <w:rPr>
          <w:rFonts w:ascii="Trebuchet MS" w:eastAsia="Times New Roman" w:hAnsi="Trebuchet MS"/>
          <w:lang w:eastAsia="en-GB"/>
        </w:rPr>
        <w:t>Within this policy guidance is given that the provision should be made on site if at all possible but that off site contributions commensurate with the scale of the provision could be made if the proposed development was of insufficient size to make the open space provision feasible in the context.</w:t>
      </w:r>
    </w:p>
    <w:p w14:paraId="5B8D5D56" w14:textId="77777777" w:rsidR="00EF6BC6" w:rsidRPr="00DF7968" w:rsidRDefault="00EF6BC6" w:rsidP="008F04A9">
      <w:pPr>
        <w:ind w:left="720"/>
        <w:jc w:val="both"/>
        <w:rPr>
          <w:rFonts w:ascii="Trebuchet MS" w:eastAsia="Times New Roman" w:hAnsi="Trebuchet MS"/>
          <w:lang w:eastAsia="en-GB"/>
        </w:rPr>
      </w:pPr>
      <w:r>
        <w:rPr>
          <w:rFonts w:ascii="Trebuchet MS" w:eastAsia="Times New Roman" w:hAnsi="Trebuchet MS"/>
          <w:lang w:eastAsia="en-GB"/>
        </w:rPr>
        <w:t xml:space="preserve">Policy LR1 sets out the Council’s open space standards. </w:t>
      </w:r>
    </w:p>
    <w:p w14:paraId="59429118" w14:textId="77777777" w:rsidR="00755549" w:rsidRDefault="00755549" w:rsidP="008F04A9">
      <w:pPr>
        <w:ind w:left="720"/>
        <w:jc w:val="both"/>
        <w:rPr>
          <w:rFonts w:ascii="Trebuchet MS" w:eastAsia="Times New Roman" w:hAnsi="Trebuchet MS"/>
          <w:b/>
          <w:lang w:eastAsia="en-GB"/>
        </w:rPr>
      </w:pPr>
    </w:p>
    <w:p w14:paraId="69C5324A" w14:textId="77777777" w:rsidR="005E3C30" w:rsidRPr="00755549" w:rsidRDefault="005E3C30" w:rsidP="008F04A9">
      <w:pPr>
        <w:ind w:left="720"/>
        <w:jc w:val="both"/>
        <w:rPr>
          <w:rFonts w:ascii="Trebuchet MS" w:eastAsia="Times New Roman" w:hAnsi="Trebuchet MS"/>
          <w:b/>
          <w:lang w:eastAsia="en-GB"/>
        </w:rPr>
      </w:pPr>
      <w:r>
        <w:rPr>
          <w:rFonts w:ascii="Trebuchet MS" w:eastAsia="Times New Roman" w:hAnsi="Trebuchet MS"/>
          <w:b/>
          <w:lang w:eastAsia="en-GB"/>
        </w:rPr>
        <w:t xml:space="preserve">Economic Development </w:t>
      </w:r>
    </w:p>
    <w:p w14:paraId="4D27224A" w14:textId="77777777" w:rsidR="00187AD0" w:rsidRDefault="00EF6BC6" w:rsidP="008F04A9">
      <w:pPr>
        <w:ind w:left="720"/>
        <w:jc w:val="both"/>
        <w:rPr>
          <w:rFonts w:ascii="Trebuchet MS" w:eastAsia="Times New Roman" w:hAnsi="Trebuchet MS"/>
          <w:b/>
          <w:lang w:eastAsia="en-GB"/>
        </w:rPr>
      </w:pPr>
      <w:r w:rsidRPr="005B27B2">
        <w:rPr>
          <w:rFonts w:ascii="Trebuchet MS" w:eastAsia="Times New Roman" w:hAnsi="Trebuchet MS"/>
          <w:lang w:eastAsia="en-GB"/>
        </w:rPr>
        <w:t>The retention and delivery of employment sites within the Borough are an important aspect of the adopted Local Plan</w:t>
      </w:r>
      <w:r>
        <w:rPr>
          <w:rFonts w:ascii="Trebuchet MS" w:eastAsia="Times New Roman" w:hAnsi="Trebuchet MS"/>
          <w:b/>
          <w:lang w:eastAsia="en-GB"/>
        </w:rPr>
        <w:t>.</w:t>
      </w:r>
    </w:p>
    <w:p w14:paraId="715B4FD0" w14:textId="77777777" w:rsidR="005B27B2" w:rsidRDefault="005B27B2" w:rsidP="008F04A9">
      <w:pPr>
        <w:ind w:left="720"/>
        <w:jc w:val="both"/>
        <w:rPr>
          <w:rFonts w:ascii="Trebuchet MS" w:eastAsia="Times New Roman" w:hAnsi="Trebuchet MS"/>
          <w:b/>
          <w:lang w:eastAsia="en-GB"/>
        </w:rPr>
      </w:pPr>
    </w:p>
    <w:p w14:paraId="5711E415" w14:textId="77777777" w:rsidR="00EF6BC6" w:rsidRDefault="00EF6BC6" w:rsidP="008F04A9">
      <w:pPr>
        <w:ind w:left="720"/>
        <w:jc w:val="both"/>
        <w:rPr>
          <w:rFonts w:ascii="Trebuchet MS" w:eastAsia="Times New Roman" w:hAnsi="Trebuchet MS"/>
          <w:b/>
          <w:lang w:eastAsia="en-GB"/>
        </w:rPr>
      </w:pPr>
      <w:r>
        <w:rPr>
          <w:rFonts w:ascii="Trebuchet MS" w:eastAsia="Times New Roman" w:hAnsi="Trebuchet MS"/>
          <w:b/>
          <w:lang w:eastAsia="en-GB"/>
        </w:rPr>
        <w:t>Policy ED4 Major development sites in the green belt</w:t>
      </w:r>
    </w:p>
    <w:p w14:paraId="6467EDD7" w14:textId="77777777" w:rsidR="00EF6BC6" w:rsidRDefault="00EF6BC6" w:rsidP="008F04A9">
      <w:pPr>
        <w:ind w:left="720"/>
        <w:jc w:val="both"/>
        <w:rPr>
          <w:rFonts w:ascii="Trebuchet MS" w:eastAsia="Times New Roman" w:hAnsi="Trebuchet MS"/>
          <w:lang w:eastAsia="en-GB"/>
        </w:rPr>
      </w:pPr>
      <w:r w:rsidRPr="005B27B2">
        <w:rPr>
          <w:rFonts w:ascii="Trebuchet MS" w:eastAsia="Times New Roman" w:hAnsi="Trebuchet MS"/>
          <w:lang w:eastAsia="en-GB"/>
        </w:rPr>
        <w:t>This policy seeks to identify sites where partial redevelopment or infill development for employment purposes would be acceptab</w:t>
      </w:r>
      <w:r w:rsidR="005B27B2" w:rsidRPr="005B27B2">
        <w:rPr>
          <w:rFonts w:ascii="Trebuchet MS" w:eastAsia="Times New Roman" w:hAnsi="Trebuchet MS"/>
          <w:lang w:eastAsia="en-GB"/>
        </w:rPr>
        <w:t>le</w:t>
      </w:r>
      <w:r w:rsidRPr="005B27B2">
        <w:rPr>
          <w:rFonts w:ascii="Trebuchet MS" w:eastAsia="Times New Roman" w:hAnsi="Trebuchet MS"/>
          <w:lang w:eastAsia="en-GB"/>
        </w:rPr>
        <w:t>.</w:t>
      </w:r>
    </w:p>
    <w:p w14:paraId="021C46BF" w14:textId="77777777" w:rsidR="005B27B2" w:rsidRDefault="005B27B2" w:rsidP="008F04A9">
      <w:pPr>
        <w:ind w:left="720"/>
        <w:jc w:val="both"/>
        <w:rPr>
          <w:rFonts w:ascii="Trebuchet MS" w:eastAsia="Times New Roman" w:hAnsi="Trebuchet MS"/>
          <w:lang w:eastAsia="en-GB"/>
        </w:rPr>
      </w:pPr>
      <w:r>
        <w:rPr>
          <w:rFonts w:ascii="Trebuchet MS" w:eastAsia="Times New Roman" w:hAnsi="Trebuchet MS"/>
          <w:lang w:eastAsia="en-GB"/>
        </w:rPr>
        <w:t>“ Planning permission will only be granted for the redevelopment, including partial redevelopment or infill development, for employment purposes, of the sites listed below and defined in the proposals map where:</w:t>
      </w:r>
    </w:p>
    <w:p w14:paraId="11D2C79C" w14:textId="77777777" w:rsidR="005B27B2" w:rsidRDefault="005B27B2" w:rsidP="008F04A9">
      <w:pPr>
        <w:ind w:left="720"/>
        <w:jc w:val="both"/>
        <w:rPr>
          <w:rFonts w:ascii="Trebuchet MS" w:eastAsia="Times New Roman" w:hAnsi="Trebuchet MS"/>
          <w:lang w:eastAsia="en-GB"/>
        </w:rPr>
      </w:pPr>
      <w:r>
        <w:rPr>
          <w:rFonts w:ascii="Trebuchet MS" w:eastAsia="Times New Roman" w:hAnsi="Trebuchet MS"/>
          <w:lang w:eastAsia="en-GB"/>
        </w:rPr>
        <w:t>1.</w:t>
      </w:r>
      <w:r w:rsidR="00E1394C">
        <w:rPr>
          <w:rFonts w:ascii="Trebuchet MS" w:eastAsia="Times New Roman" w:hAnsi="Trebuchet MS"/>
          <w:lang w:eastAsia="en-GB"/>
        </w:rPr>
        <w:t xml:space="preserve"> </w:t>
      </w:r>
      <w:r>
        <w:rPr>
          <w:rFonts w:ascii="Trebuchet MS" w:eastAsia="Times New Roman" w:hAnsi="Trebuchet MS"/>
          <w:lang w:eastAsia="en-GB"/>
        </w:rPr>
        <w:t>New building, in the form of redevelopment, does not result in built development occupying a larger area than was previously the case, or the height of the existing building being exceeded, unless there would be an overall landscape benefit.</w:t>
      </w:r>
    </w:p>
    <w:p w14:paraId="5E406452" w14:textId="77777777" w:rsidR="005B27B2" w:rsidRDefault="005B27B2" w:rsidP="008F04A9">
      <w:pPr>
        <w:ind w:left="720"/>
        <w:jc w:val="both"/>
        <w:rPr>
          <w:rFonts w:ascii="Trebuchet MS" w:eastAsia="Times New Roman" w:hAnsi="Trebuchet MS"/>
          <w:lang w:eastAsia="en-GB"/>
        </w:rPr>
      </w:pPr>
      <w:r>
        <w:rPr>
          <w:rFonts w:ascii="Trebuchet MS" w:eastAsia="Times New Roman" w:hAnsi="Trebuchet MS"/>
          <w:lang w:eastAsia="en-GB"/>
        </w:rPr>
        <w:t>2. New building, in the form of infill development does not result in a major increase in the proportion of built development on the site, or exceed the height of existing buildings.</w:t>
      </w:r>
    </w:p>
    <w:p w14:paraId="6755748E" w14:textId="77777777" w:rsidR="005B27B2" w:rsidRDefault="005B27B2" w:rsidP="008F04A9">
      <w:pPr>
        <w:ind w:left="720"/>
        <w:jc w:val="both"/>
        <w:rPr>
          <w:rFonts w:ascii="Trebuchet MS" w:eastAsia="Times New Roman" w:hAnsi="Trebuchet MS"/>
          <w:lang w:eastAsia="en-GB"/>
        </w:rPr>
      </w:pPr>
      <w:r>
        <w:rPr>
          <w:rFonts w:ascii="Trebuchet MS" w:eastAsia="Times New Roman" w:hAnsi="Trebuchet MS"/>
          <w:lang w:eastAsia="en-GB"/>
        </w:rPr>
        <w:t>Site reference</w:t>
      </w:r>
      <w:r w:rsidR="00D56642">
        <w:rPr>
          <w:rFonts w:ascii="Trebuchet MS" w:eastAsia="Times New Roman" w:hAnsi="Trebuchet MS"/>
          <w:lang w:eastAsia="en-GB"/>
        </w:rPr>
        <w:tab/>
      </w:r>
      <w:r>
        <w:rPr>
          <w:rFonts w:ascii="Trebuchet MS" w:eastAsia="Times New Roman" w:hAnsi="Trebuchet MS"/>
          <w:lang w:eastAsia="en-GB"/>
        </w:rPr>
        <w:tab/>
        <w:t>Location</w:t>
      </w:r>
    </w:p>
    <w:p w14:paraId="54655276" w14:textId="77777777" w:rsidR="00D56642" w:rsidRDefault="00D56642" w:rsidP="008F04A9">
      <w:pPr>
        <w:ind w:left="720"/>
        <w:jc w:val="both"/>
        <w:rPr>
          <w:rFonts w:ascii="Trebuchet MS" w:eastAsia="Times New Roman" w:hAnsi="Trebuchet MS"/>
          <w:lang w:eastAsia="en-GB"/>
        </w:rPr>
      </w:pPr>
      <w:r>
        <w:rPr>
          <w:rFonts w:ascii="Trebuchet MS" w:eastAsia="Times New Roman" w:hAnsi="Trebuchet MS"/>
          <w:lang w:eastAsia="en-GB"/>
        </w:rPr>
        <w:t>ED4.1</w:t>
      </w:r>
      <w:r>
        <w:rPr>
          <w:rFonts w:ascii="Trebuchet MS" w:eastAsia="Times New Roman" w:hAnsi="Trebuchet MS"/>
          <w:lang w:eastAsia="en-GB"/>
        </w:rPr>
        <w:tab/>
      </w:r>
      <w:r>
        <w:rPr>
          <w:rFonts w:ascii="Trebuchet MS" w:eastAsia="Times New Roman" w:hAnsi="Trebuchet MS"/>
          <w:lang w:eastAsia="en-GB"/>
        </w:rPr>
        <w:tab/>
      </w:r>
      <w:r>
        <w:rPr>
          <w:rFonts w:ascii="Trebuchet MS" w:eastAsia="Times New Roman" w:hAnsi="Trebuchet MS"/>
          <w:lang w:eastAsia="en-GB"/>
        </w:rPr>
        <w:tab/>
        <w:t>Peugeot Motor Company plc: Land at Ryton on Dunsmore</w:t>
      </w:r>
    </w:p>
    <w:p w14:paraId="4E1961C4" w14:textId="77777777" w:rsidR="00D56642" w:rsidRDefault="00D56642" w:rsidP="008F04A9">
      <w:pPr>
        <w:ind w:left="720"/>
        <w:jc w:val="both"/>
        <w:rPr>
          <w:rFonts w:ascii="Trebuchet MS" w:eastAsia="Times New Roman" w:hAnsi="Trebuchet MS"/>
          <w:lang w:eastAsia="en-GB"/>
        </w:rPr>
      </w:pPr>
      <w:r>
        <w:rPr>
          <w:rFonts w:ascii="Trebuchet MS" w:eastAsia="Times New Roman" w:hAnsi="Trebuchet MS"/>
          <w:lang w:eastAsia="en-GB"/>
        </w:rPr>
        <w:t>ED4.2</w:t>
      </w:r>
      <w:r>
        <w:rPr>
          <w:rFonts w:ascii="Trebuchet MS" w:eastAsia="Times New Roman" w:hAnsi="Trebuchet MS"/>
          <w:lang w:eastAsia="en-GB"/>
        </w:rPr>
        <w:tab/>
      </w:r>
      <w:r>
        <w:rPr>
          <w:rFonts w:ascii="Trebuchet MS" w:eastAsia="Times New Roman" w:hAnsi="Trebuchet MS"/>
          <w:lang w:eastAsia="en-GB"/>
        </w:rPr>
        <w:tab/>
      </w:r>
      <w:r>
        <w:rPr>
          <w:rFonts w:ascii="Trebuchet MS" w:eastAsia="Times New Roman" w:hAnsi="Trebuchet MS"/>
          <w:lang w:eastAsia="en-GB"/>
        </w:rPr>
        <w:tab/>
        <w:t>Rolls Royce ltd: land at Ansty”</w:t>
      </w:r>
    </w:p>
    <w:p w14:paraId="3EC8816F" w14:textId="77777777" w:rsidR="00D56642" w:rsidRDefault="00D56642" w:rsidP="008F04A9">
      <w:pPr>
        <w:ind w:left="720"/>
        <w:jc w:val="both"/>
        <w:rPr>
          <w:rFonts w:ascii="Trebuchet MS" w:eastAsia="Times New Roman" w:hAnsi="Trebuchet MS"/>
          <w:lang w:eastAsia="en-GB"/>
        </w:rPr>
      </w:pPr>
      <w:r>
        <w:rPr>
          <w:rFonts w:ascii="Trebuchet MS" w:eastAsia="Times New Roman" w:hAnsi="Trebuchet MS"/>
          <w:lang w:eastAsia="en-GB"/>
        </w:rPr>
        <w:t xml:space="preserve">Whilst neither of these sites are located within Brinklow Parish the land at Ansty is </w:t>
      </w:r>
      <w:r w:rsidR="004F73D3">
        <w:rPr>
          <w:rFonts w:ascii="Trebuchet MS" w:eastAsia="Times New Roman" w:hAnsi="Trebuchet MS"/>
          <w:lang w:eastAsia="en-GB"/>
        </w:rPr>
        <w:t>close to</w:t>
      </w:r>
      <w:r>
        <w:rPr>
          <w:rFonts w:ascii="Trebuchet MS" w:eastAsia="Times New Roman" w:hAnsi="Trebuchet MS"/>
          <w:lang w:eastAsia="en-GB"/>
        </w:rPr>
        <w:t xml:space="preserve"> the parish boundary and any redevelopment may well have an </w:t>
      </w:r>
      <w:r w:rsidR="00E1394C">
        <w:rPr>
          <w:rFonts w:ascii="Trebuchet MS" w:eastAsia="Times New Roman" w:hAnsi="Trebuchet MS"/>
          <w:lang w:eastAsia="en-GB"/>
        </w:rPr>
        <w:t>e</w:t>
      </w:r>
      <w:r>
        <w:rPr>
          <w:rFonts w:ascii="Trebuchet MS" w:eastAsia="Times New Roman" w:hAnsi="Trebuchet MS"/>
          <w:lang w:eastAsia="en-GB"/>
        </w:rPr>
        <w:t>ffect on the Parish of Brinklow</w:t>
      </w:r>
      <w:r w:rsidR="004F73D3">
        <w:rPr>
          <w:rFonts w:ascii="Trebuchet MS" w:eastAsia="Times New Roman" w:hAnsi="Trebuchet MS"/>
          <w:lang w:eastAsia="en-GB"/>
        </w:rPr>
        <w:t>.</w:t>
      </w:r>
      <w:r w:rsidR="00CD15C9">
        <w:rPr>
          <w:rFonts w:ascii="Trebuchet MS" w:eastAsia="Times New Roman" w:hAnsi="Trebuchet MS"/>
          <w:lang w:eastAsia="en-GB"/>
        </w:rPr>
        <w:t xml:space="preserve"> This policy would also be relevant if any additional development sites for employment were to be proposed within the parish of Brinklow.</w:t>
      </w:r>
    </w:p>
    <w:p w14:paraId="2D1A4203" w14:textId="77777777" w:rsidR="00CD15C9" w:rsidRDefault="00CD15C9" w:rsidP="008F04A9">
      <w:pPr>
        <w:ind w:left="720"/>
        <w:jc w:val="both"/>
        <w:rPr>
          <w:rFonts w:ascii="Trebuchet MS" w:eastAsia="Times New Roman" w:hAnsi="Trebuchet MS"/>
          <w:lang w:eastAsia="en-GB"/>
        </w:rPr>
      </w:pPr>
    </w:p>
    <w:p w14:paraId="636339E4" w14:textId="77777777" w:rsidR="00CD15C9" w:rsidRPr="00117A46" w:rsidRDefault="00CD15C9" w:rsidP="008F04A9">
      <w:pPr>
        <w:ind w:left="720"/>
        <w:jc w:val="both"/>
        <w:rPr>
          <w:rFonts w:ascii="Trebuchet MS" w:eastAsia="Times New Roman" w:hAnsi="Trebuchet MS"/>
          <w:b/>
          <w:lang w:eastAsia="en-GB"/>
        </w:rPr>
      </w:pPr>
      <w:r w:rsidRPr="00117A46">
        <w:rPr>
          <w:rFonts w:ascii="Trebuchet MS" w:eastAsia="Times New Roman" w:hAnsi="Trebuchet MS"/>
          <w:b/>
          <w:lang w:eastAsia="en-GB"/>
        </w:rPr>
        <w:t>Policy ED5 Retention of existing strategically significant employment sites.</w:t>
      </w:r>
    </w:p>
    <w:p w14:paraId="70B0C0A2" w14:textId="77777777" w:rsidR="00CD15C9" w:rsidRDefault="00CD15C9" w:rsidP="008F04A9">
      <w:pPr>
        <w:ind w:left="720"/>
        <w:jc w:val="both"/>
        <w:rPr>
          <w:rFonts w:ascii="Trebuchet MS" w:eastAsia="Times New Roman" w:hAnsi="Trebuchet MS"/>
          <w:lang w:eastAsia="en-GB"/>
        </w:rPr>
      </w:pPr>
      <w:r>
        <w:rPr>
          <w:rFonts w:ascii="Trebuchet MS" w:eastAsia="Times New Roman" w:hAnsi="Trebuchet MS"/>
          <w:lang w:eastAsia="en-GB"/>
        </w:rPr>
        <w:t>This policy includes a list of those sites that the Borough Council wish to be retained for employment purposes.</w:t>
      </w:r>
    </w:p>
    <w:p w14:paraId="47DAFAC4" w14:textId="77777777" w:rsidR="00CD15C9" w:rsidRDefault="00CD15C9" w:rsidP="008F04A9">
      <w:pPr>
        <w:ind w:left="720"/>
        <w:jc w:val="both"/>
        <w:rPr>
          <w:rFonts w:ascii="Trebuchet MS" w:eastAsia="Times New Roman" w:hAnsi="Trebuchet MS"/>
          <w:lang w:eastAsia="en-GB"/>
        </w:rPr>
      </w:pPr>
      <w:r>
        <w:rPr>
          <w:rFonts w:ascii="Trebuchet MS" w:eastAsia="Times New Roman" w:hAnsi="Trebuchet MS"/>
          <w:lang w:eastAsia="en-GB"/>
        </w:rPr>
        <w:t>The sites include..</w:t>
      </w:r>
      <w:r w:rsidR="00117A46">
        <w:rPr>
          <w:rFonts w:ascii="Trebuchet MS" w:eastAsia="Times New Roman" w:hAnsi="Trebuchet MS"/>
          <w:lang w:eastAsia="en-GB"/>
        </w:rPr>
        <w:t xml:space="preserve">see the list  </w:t>
      </w:r>
      <w:r>
        <w:rPr>
          <w:rFonts w:ascii="Trebuchet MS" w:eastAsia="Times New Roman" w:hAnsi="Trebuchet MS"/>
          <w:lang w:eastAsia="en-GB"/>
        </w:rPr>
        <w:t>. NOTE  JL to ask the steering group if any of the sites ED1 to ED18 are within the Parish or nearby... If not delete this policy.</w:t>
      </w:r>
    </w:p>
    <w:p w14:paraId="36D30B0B" w14:textId="77777777" w:rsidR="00D56642" w:rsidRDefault="00D56642" w:rsidP="008F04A9">
      <w:pPr>
        <w:ind w:left="720"/>
        <w:jc w:val="both"/>
        <w:rPr>
          <w:rFonts w:ascii="Trebuchet MS" w:eastAsia="Times New Roman" w:hAnsi="Trebuchet MS"/>
          <w:lang w:eastAsia="en-GB"/>
        </w:rPr>
      </w:pPr>
    </w:p>
    <w:p w14:paraId="595B76AB" w14:textId="77777777" w:rsidR="00CD15C9" w:rsidRDefault="00CD15C9" w:rsidP="008F04A9">
      <w:pPr>
        <w:ind w:left="720"/>
        <w:jc w:val="both"/>
        <w:rPr>
          <w:rFonts w:ascii="Trebuchet MS" w:eastAsia="Times New Roman" w:hAnsi="Trebuchet MS"/>
          <w:b/>
          <w:lang w:eastAsia="en-GB"/>
        </w:rPr>
      </w:pPr>
      <w:r w:rsidRPr="00CD15C9">
        <w:rPr>
          <w:rFonts w:ascii="Trebuchet MS" w:eastAsia="Times New Roman" w:hAnsi="Trebuchet MS"/>
          <w:b/>
          <w:lang w:eastAsia="en-GB"/>
        </w:rPr>
        <w:t>Policy ED6 Retention of other employment land</w:t>
      </w:r>
    </w:p>
    <w:p w14:paraId="24E45783" w14:textId="77777777" w:rsidR="00CD15C9" w:rsidRDefault="00483AD7" w:rsidP="008F04A9">
      <w:pPr>
        <w:ind w:left="720"/>
        <w:jc w:val="both"/>
        <w:rPr>
          <w:rFonts w:ascii="Trebuchet MS" w:eastAsia="Times New Roman" w:hAnsi="Trebuchet MS"/>
          <w:b/>
          <w:lang w:eastAsia="en-GB"/>
        </w:rPr>
      </w:pPr>
      <w:r w:rsidRPr="00117A46">
        <w:rPr>
          <w:rFonts w:ascii="Trebuchet MS" w:eastAsia="Times New Roman" w:hAnsi="Trebuchet MS"/>
          <w:lang w:eastAsia="en-GB"/>
        </w:rPr>
        <w:t>It is important for the Borough to retain the diversity of businesses</w:t>
      </w:r>
      <w:r w:rsidR="00117A46" w:rsidRPr="00117A46">
        <w:rPr>
          <w:rFonts w:ascii="Trebuchet MS" w:eastAsia="Times New Roman" w:hAnsi="Trebuchet MS"/>
          <w:lang w:eastAsia="en-GB"/>
        </w:rPr>
        <w:t xml:space="preserve"> it currently possesses so as to provide a wide spectrum of employment opportunities</w:t>
      </w:r>
      <w:r w:rsidR="00117A46">
        <w:rPr>
          <w:rFonts w:ascii="Trebuchet MS" w:eastAsia="Times New Roman" w:hAnsi="Trebuchet MS"/>
          <w:b/>
          <w:lang w:eastAsia="en-GB"/>
        </w:rPr>
        <w:t>.</w:t>
      </w:r>
    </w:p>
    <w:p w14:paraId="66FE0AD0" w14:textId="77777777" w:rsidR="004C75A4" w:rsidRDefault="004C75A4" w:rsidP="008F04A9">
      <w:pPr>
        <w:ind w:left="720"/>
        <w:jc w:val="both"/>
        <w:rPr>
          <w:rFonts w:ascii="Trebuchet MS" w:eastAsia="Times New Roman" w:hAnsi="Trebuchet MS"/>
          <w:b/>
          <w:lang w:eastAsia="en-GB"/>
        </w:rPr>
      </w:pPr>
      <w:r>
        <w:rPr>
          <w:rFonts w:ascii="Trebuchet MS" w:eastAsia="Times New Roman" w:hAnsi="Trebuchet MS"/>
          <w:b/>
          <w:lang w:eastAsia="en-GB"/>
        </w:rPr>
        <w:t>Policy ED6 states:</w:t>
      </w:r>
    </w:p>
    <w:p w14:paraId="3AF1BFAE" w14:textId="77777777" w:rsidR="00117A46" w:rsidRPr="00531F50" w:rsidRDefault="00117A46" w:rsidP="008F04A9">
      <w:pPr>
        <w:ind w:left="720"/>
        <w:jc w:val="both"/>
        <w:rPr>
          <w:rFonts w:ascii="Trebuchet MS" w:eastAsia="Times New Roman" w:hAnsi="Trebuchet MS"/>
          <w:lang w:eastAsia="en-GB"/>
        </w:rPr>
      </w:pPr>
      <w:r w:rsidRPr="00531F50">
        <w:rPr>
          <w:rFonts w:ascii="Trebuchet MS" w:eastAsia="Times New Roman" w:hAnsi="Trebuchet MS"/>
          <w:lang w:eastAsia="en-GB"/>
        </w:rPr>
        <w:t>“Planning Permission will not be granted for development that would result in the loss of buildings or land that are in or were last in employment uses</w:t>
      </w:r>
      <w:r w:rsidR="00531F50" w:rsidRPr="00531F50">
        <w:rPr>
          <w:rFonts w:ascii="Trebuchet MS" w:eastAsia="Times New Roman" w:hAnsi="Trebuchet MS"/>
          <w:lang w:eastAsia="en-GB"/>
        </w:rPr>
        <w:t xml:space="preserve"> ( Use Class B) with the exception of those sites that have been allocated for development under other policies contained within  this plan.</w:t>
      </w:r>
    </w:p>
    <w:p w14:paraId="67534230" w14:textId="77777777" w:rsidR="00531F50" w:rsidRPr="00531F50" w:rsidRDefault="00531F50" w:rsidP="008F04A9">
      <w:pPr>
        <w:ind w:left="720"/>
        <w:jc w:val="both"/>
        <w:rPr>
          <w:rFonts w:ascii="Trebuchet MS" w:eastAsia="Times New Roman" w:hAnsi="Trebuchet MS"/>
          <w:lang w:eastAsia="en-GB"/>
        </w:rPr>
      </w:pPr>
      <w:r w:rsidRPr="00531F50">
        <w:rPr>
          <w:rFonts w:ascii="Trebuchet MS" w:eastAsia="Times New Roman" w:hAnsi="Trebuchet MS"/>
          <w:lang w:eastAsia="en-GB"/>
        </w:rPr>
        <w:t>Development or redevelopment for other uses will only be allowed where the following criteria are met:</w:t>
      </w:r>
    </w:p>
    <w:p w14:paraId="001F0C53" w14:textId="77777777" w:rsidR="00531F50" w:rsidRPr="00531F50" w:rsidRDefault="00531F50" w:rsidP="00531F50">
      <w:pPr>
        <w:numPr>
          <w:ilvl w:val="0"/>
          <w:numId w:val="20"/>
        </w:numPr>
        <w:jc w:val="both"/>
        <w:rPr>
          <w:rFonts w:ascii="Trebuchet MS" w:eastAsia="Times New Roman" w:hAnsi="Trebuchet MS"/>
          <w:lang w:eastAsia="en-GB"/>
        </w:rPr>
      </w:pPr>
      <w:r w:rsidRPr="00531F50">
        <w:rPr>
          <w:rFonts w:ascii="Trebuchet MS" w:eastAsia="Times New Roman" w:hAnsi="Trebuchet MS"/>
          <w:lang w:eastAsia="en-GB"/>
        </w:rPr>
        <w:lastRenderedPageBreak/>
        <w:t>The applicant can demonstrate that there is no reasonable prospect of employment use continuing, resuming or being attracted or</w:t>
      </w:r>
    </w:p>
    <w:p w14:paraId="42287A4F" w14:textId="77777777" w:rsidR="00531F50" w:rsidRDefault="00531F50" w:rsidP="00531F50">
      <w:pPr>
        <w:numPr>
          <w:ilvl w:val="0"/>
          <w:numId w:val="20"/>
        </w:numPr>
        <w:jc w:val="both"/>
        <w:rPr>
          <w:rFonts w:ascii="Trebuchet MS" w:eastAsia="Times New Roman" w:hAnsi="Trebuchet MS"/>
          <w:lang w:eastAsia="en-GB"/>
        </w:rPr>
      </w:pPr>
      <w:r w:rsidRPr="00531F50">
        <w:rPr>
          <w:rFonts w:ascii="Trebuchet MS" w:eastAsia="Times New Roman" w:hAnsi="Trebuchet MS"/>
          <w:lang w:eastAsia="en-GB"/>
        </w:rPr>
        <w:t>Continued use for employment purposes would cause demonstrable harm to the environment or local amenity”</w:t>
      </w:r>
    </w:p>
    <w:p w14:paraId="25E8FE58" w14:textId="77777777" w:rsidR="006C3B9B" w:rsidRDefault="006C3B9B" w:rsidP="006C3B9B">
      <w:pPr>
        <w:ind w:left="1080"/>
        <w:jc w:val="both"/>
        <w:rPr>
          <w:rFonts w:ascii="Trebuchet MS" w:eastAsia="Times New Roman" w:hAnsi="Trebuchet MS"/>
          <w:lang w:eastAsia="en-GB"/>
        </w:rPr>
      </w:pPr>
    </w:p>
    <w:p w14:paraId="76724F6E" w14:textId="77777777" w:rsidR="004C75A4" w:rsidRDefault="006C3B9B" w:rsidP="004C75A4">
      <w:pPr>
        <w:ind w:left="720"/>
        <w:jc w:val="both"/>
        <w:rPr>
          <w:rFonts w:ascii="Trebuchet MS" w:eastAsia="Times New Roman" w:hAnsi="Trebuchet MS"/>
          <w:b/>
          <w:lang w:eastAsia="en-GB"/>
        </w:rPr>
      </w:pPr>
      <w:r w:rsidRPr="006C3B9B">
        <w:rPr>
          <w:rFonts w:ascii="Trebuchet MS" w:eastAsia="Times New Roman" w:hAnsi="Trebuchet MS"/>
          <w:b/>
          <w:lang w:eastAsia="en-GB"/>
        </w:rPr>
        <w:t>Policy ED14 Working from home</w:t>
      </w:r>
    </w:p>
    <w:p w14:paraId="1A5E2A85" w14:textId="77777777" w:rsidR="006C3B9B" w:rsidRDefault="006C3B9B" w:rsidP="004C75A4">
      <w:pPr>
        <w:ind w:left="720"/>
        <w:jc w:val="both"/>
        <w:rPr>
          <w:rFonts w:ascii="Trebuchet MS" w:eastAsia="Times New Roman" w:hAnsi="Trebuchet MS"/>
          <w:lang w:eastAsia="en-GB"/>
        </w:rPr>
      </w:pPr>
      <w:r w:rsidRPr="006C3B9B">
        <w:rPr>
          <w:rFonts w:ascii="Trebuchet MS" w:eastAsia="Times New Roman" w:hAnsi="Trebuchet MS"/>
          <w:lang w:eastAsia="en-GB"/>
        </w:rPr>
        <w:t>“The change of use of part of a dwelling to Use Class B1 will be permitted where this is for the use of the occupants of the dwelling and that the change of use would not have a detrimental impact on the local environment or amenity.”</w:t>
      </w:r>
    </w:p>
    <w:p w14:paraId="2991F806" w14:textId="77777777" w:rsidR="006C3B9B" w:rsidRPr="006C3B9B" w:rsidRDefault="006C3B9B" w:rsidP="004C75A4">
      <w:pPr>
        <w:ind w:left="720"/>
        <w:jc w:val="both"/>
        <w:rPr>
          <w:rFonts w:ascii="Trebuchet MS" w:eastAsia="Times New Roman" w:hAnsi="Trebuchet MS"/>
          <w:lang w:eastAsia="en-GB"/>
        </w:rPr>
      </w:pPr>
    </w:p>
    <w:p w14:paraId="5FE4D180" w14:textId="77777777" w:rsidR="005B27B2" w:rsidRDefault="006C3B9B" w:rsidP="008F04A9">
      <w:pPr>
        <w:ind w:left="720"/>
        <w:jc w:val="both"/>
        <w:rPr>
          <w:rFonts w:ascii="Trebuchet MS" w:eastAsia="Times New Roman" w:hAnsi="Trebuchet MS"/>
          <w:b/>
          <w:lang w:eastAsia="en-GB"/>
        </w:rPr>
      </w:pPr>
      <w:r>
        <w:rPr>
          <w:rFonts w:ascii="Trebuchet MS" w:eastAsia="Times New Roman" w:hAnsi="Trebuchet MS"/>
          <w:b/>
          <w:lang w:eastAsia="en-GB"/>
        </w:rPr>
        <w:t>Leisure and Recreation</w:t>
      </w:r>
      <w:r w:rsidR="00DA392E">
        <w:rPr>
          <w:rFonts w:ascii="Trebuchet MS" w:eastAsia="Times New Roman" w:hAnsi="Trebuchet MS"/>
          <w:b/>
          <w:lang w:eastAsia="en-GB"/>
        </w:rPr>
        <w:t xml:space="preserve"> </w:t>
      </w:r>
    </w:p>
    <w:p w14:paraId="6845F4BD" w14:textId="77777777" w:rsidR="006C3B9B" w:rsidRDefault="006C3B9B" w:rsidP="008F04A9">
      <w:pPr>
        <w:ind w:left="720"/>
        <w:jc w:val="both"/>
        <w:rPr>
          <w:rFonts w:ascii="Trebuchet MS" w:eastAsia="Times New Roman" w:hAnsi="Trebuchet MS"/>
          <w:b/>
          <w:lang w:eastAsia="en-GB"/>
        </w:rPr>
      </w:pPr>
      <w:r>
        <w:rPr>
          <w:rFonts w:ascii="Trebuchet MS" w:eastAsia="Times New Roman" w:hAnsi="Trebuchet MS"/>
          <w:b/>
          <w:lang w:eastAsia="en-GB"/>
        </w:rPr>
        <w:t>Policy LR1 Open Space Standards</w:t>
      </w:r>
    </w:p>
    <w:p w14:paraId="5ECADD4F" w14:textId="77777777" w:rsidR="00DA392E" w:rsidRPr="00DA392E" w:rsidRDefault="00DA392E" w:rsidP="008F04A9">
      <w:pPr>
        <w:ind w:left="720"/>
        <w:jc w:val="both"/>
        <w:rPr>
          <w:rFonts w:ascii="Trebuchet MS" w:eastAsia="Times New Roman" w:hAnsi="Trebuchet MS"/>
          <w:lang w:eastAsia="en-GB"/>
        </w:rPr>
      </w:pPr>
      <w:r w:rsidRPr="00DA392E">
        <w:rPr>
          <w:rFonts w:ascii="Trebuchet MS" w:eastAsia="Times New Roman" w:hAnsi="Trebuchet MS"/>
          <w:lang w:eastAsia="en-GB"/>
        </w:rPr>
        <w:t>Planning permission will be granted for the provision of open space which contributes to the attainment of the Council’s Open Space Standards.</w:t>
      </w:r>
    </w:p>
    <w:p w14:paraId="27991A0F" w14:textId="77777777" w:rsidR="00DA392E" w:rsidRDefault="00DA392E" w:rsidP="008F04A9">
      <w:pPr>
        <w:ind w:left="720"/>
        <w:jc w:val="both"/>
        <w:rPr>
          <w:rFonts w:ascii="Trebuchet MS" w:eastAsia="Times New Roman" w:hAnsi="Trebuchet MS"/>
          <w:lang w:eastAsia="en-GB"/>
        </w:rPr>
      </w:pPr>
      <w:r w:rsidRPr="00DA392E">
        <w:rPr>
          <w:rFonts w:ascii="Trebuchet MS" w:eastAsia="Times New Roman" w:hAnsi="Trebuchet MS"/>
          <w:lang w:eastAsia="en-GB"/>
        </w:rPr>
        <w:t>The open space standa</w:t>
      </w:r>
      <w:r>
        <w:rPr>
          <w:rFonts w:ascii="Trebuchet MS" w:eastAsia="Times New Roman" w:hAnsi="Trebuchet MS"/>
          <w:lang w:eastAsia="en-GB"/>
        </w:rPr>
        <w:t>rds are given a</w:t>
      </w:r>
      <w:r w:rsidR="00384DA0">
        <w:rPr>
          <w:rFonts w:ascii="Trebuchet MS" w:eastAsia="Times New Roman" w:hAnsi="Trebuchet MS"/>
          <w:lang w:eastAsia="en-GB"/>
        </w:rPr>
        <w:t xml:space="preserve">s a </w:t>
      </w:r>
      <w:r>
        <w:rPr>
          <w:rFonts w:ascii="Trebuchet MS" w:eastAsia="Times New Roman" w:hAnsi="Trebuchet MS"/>
          <w:lang w:eastAsia="en-GB"/>
        </w:rPr>
        <w:t xml:space="preserve">minimum figures and are based </w:t>
      </w:r>
      <w:r w:rsidR="00E70196">
        <w:rPr>
          <w:rFonts w:ascii="Trebuchet MS" w:eastAsia="Times New Roman" w:hAnsi="Trebuchet MS"/>
          <w:lang w:eastAsia="en-GB"/>
        </w:rPr>
        <w:t>on hectares per 1000 population:</w:t>
      </w:r>
      <w:r>
        <w:rPr>
          <w:rFonts w:ascii="Trebuchet MS" w:eastAsia="Times New Roman" w:hAnsi="Trebuchet MS"/>
          <w:lang w:eastAsia="en-GB"/>
        </w:rPr>
        <w:t xml:space="preserve"> </w:t>
      </w:r>
      <w:r w:rsidR="00E70196">
        <w:rPr>
          <w:rFonts w:ascii="Trebuchet MS" w:eastAsia="Times New Roman" w:hAnsi="Trebuchet MS"/>
          <w:lang w:eastAsia="en-GB"/>
        </w:rPr>
        <w:t>F</w:t>
      </w:r>
      <w:r>
        <w:rPr>
          <w:rFonts w:ascii="Trebuchet MS" w:eastAsia="Times New Roman" w:hAnsi="Trebuchet MS"/>
          <w:lang w:eastAsia="en-GB"/>
        </w:rPr>
        <w:t>or</w:t>
      </w:r>
      <w:r w:rsidR="00E70196">
        <w:rPr>
          <w:rFonts w:ascii="Trebuchet MS" w:eastAsia="Times New Roman" w:hAnsi="Trebuchet MS"/>
          <w:lang w:eastAsia="en-GB"/>
        </w:rPr>
        <w:t xml:space="preserve"> </w:t>
      </w:r>
      <w:r>
        <w:rPr>
          <w:rFonts w:ascii="Trebuchet MS" w:eastAsia="Times New Roman" w:hAnsi="Trebuchet MS"/>
          <w:lang w:eastAsia="en-GB"/>
        </w:rPr>
        <w:t xml:space="preserve">example </w:t>
      </w:r>
      <w:r w:rsidR="00E70196">
        <w:rPr>
          <w:rFonts w:ascii="Trebuchet MS" w:eastAsia="Times New Roman" w:hAnsi="Trebuchet MS"/>
          <w:lang w:eastAsia="en-GB"/>
        </w:rPr>
        <w:t xml:space="preserve">amenity green space based on a rural setting of 0.5 hectares per 1000 population and allotments and community gardens based on a rural setting 0.8 hectares per 1000 population. </w:t>
      </w:r>
    </w:p>
    <w:p w14:paraId="37897CAE" w14:textId="77777777" w:rsidR="00E70196" w:rsidRDefault="00E70196" w:rsidP="008F04A9">
      <w:pPr>
        <w:ind w:left="720"/>
        <w:jc w:val="both"/>
        <w:rPr>
          <w:rFonts w:ascii="Trebuchet MS" w:eastAsia="Times New Roman" w:hAnsi="Trebuchet MS"/>
          <w:lang w:eastAsia="en-GB"/>
        </w:rPr>
      </w:pPr>
      <w:r>
        <w:rPr>
          <w:rFonts w:ascii="Trebuchet MS" w:eastAsia="Times New Roman" w:hAnsi="Trebuchet MS"/>
          <w:lang w:eastAsia="en-GB"/>
        </w:rPr>
        <w:t>The details of the policy list the 9 open space categories and the requirements for each 1000 population within both a rural and urban setting.</w:t>
      </w:r>
    </w:p>
    <w:p w14:paraId="3080E0C6" w14:textId="77777777" w:rsidR="004F43B3" w:rsidRDefault="004F43B3" w:rsidP="008F04A9">
      <w:pPr>
        <w:ind w:left="720"/>
        <w:jc w:val="both"/>
        <w:rPr>
          <w:rFonts w:ascii="Trebuchet MS" w:eastAsia="Times New Roman" w:hAnsi="Trebuchet MS"/>
          <w:lang w:eastAsia="en-GB"/>
        </w:rPr>
      </w:pPr>
    </w:p>
    <w:p w14:paraId="5B3BE34B" w14:textId="77777777" w:rsidR="00E70196" w:rsidRDefault="00E70196" w:rsidP="008F04A9">
      <w:pPr>
        <w:ind w:left="720"/>
        <w:jc w:val="both"/>
        <w:rPr>
          <w:rFonts w:ascii="Trebuchet MS" w:eastAsia="Times New Roman" w:hAnsi="Trebuchet MS"/>
          <w:b/>
          <w:lang w:eastAsia="en-GB"/>
        </w:rPr>
      </w:pPr>
      <w:r w:rsidRPr="004F43B3">
        <w:rPr>
          <w:rFonts w:ascii="Trebuchet MS" w:eastAsia="Times New Roman" w:hAnsi="Trebuchet MS"/>
          <w:b/>
          <w:lang w:eastAsia="en-GB"/>
        </w:rPr>
        <w:t>Policy LR3 Quality and accessibility of open space</w:t>
      </w:r>
    </w:p>
    <w:p w14:paraId="238BAC82" w14:textId="77777777" w:rsidR="004F43B3" w:rsidRPr="004F43B3" w:rsidRDefault="004F43B3" w:rsidP="008F04A9">
      <w:pPr>
        <w:ind w:left="720"/>
        <w:jc w:val="both"/>
        <w:rPr>
          <w:rFonts w:ascii="Trebuchet MS" w:eastAsia="Times New Roman" w:hAnsi="Trebuchet MS"/>
          <w:lang w:eastAsia="en-GB"/>
        </w:rPr>
      </w:pPr>
      <w:r w:rsidRPr="004F43B3">
        <w:rPr>
          <w:rFonts w:ascii="Trebuchet MS" w:eastAsia="Times New Roman" w:hAnsi="Trebuchet MS"/>
          <w:lang w:eastAsia="en-GB"/>
        </w:rPr>
        <w:t>Planning permission will only be granted for the provision of open space, which would comprise a high quality and accessible facility and which ensures that open space:</w:t>
      </w:r>
    </w:p>
    <w:p w14:paraId="4065BF28" w14:textId="77777777" w:rsidR="004F43B3" w:rsidRDefault="004F43B3" w:rsidP="008F04A9">
      <w:pPr>
        <w:ind w:left="720"/>
        <w:jc w:val="both"/>
        <w:rPr>
          <w:rFonts w:ascii="Trebuchet MS" w:eastAsia="Times New Roman" w:hAnsi="Trebuchet MS"/>
          <w:lang w:eastAsia="en-GB"/>
        </w:rPr>
      </w:pPr>
      <w:r w:rsidRPr="004F43B3">
        <w:rPr>
          <w:rFonts w:ascii="Trebuchet MS" w:eastAsia="Times New Roman" w:hAnsi="Trebuchet MS"/>
          <w:lang w:eastAsia="en-GB"/>
        </w:rPr>
        <w:t>1 Is appropriately maintained, if necessary through th</w:t>
      </w:r>
      <w:r>
        <w:rPr>
          <w:rFonts w:ascii="Trebuchet MS" w:eastAsia="Times New Roman" w:hAnsi="Trebuchet MS"/>
          <w:lang w:eastAsia="en-GB"/>
        </w:rPr>
        <w:t>e use of developer contributions</w:t>
      </w:r>
    </w:p>
    <w:p w14:paraId="1A6349C2" w14:textId="77777777" w:rsidR="004F43B3" w:rsidRDefault="004F43B3"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Is secure and safe</w:t>
      </w:r>
    </w:p>
    <w:p w14:paraId="6E11645A" w14:textId="77777777" w:rsidR="004F43B3" w:rsidRDefault="004F43B3"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Is attractive in appearance</w:t>
      </w:r>
    </w:p>
    <w:p w14:paraId="2C43B879" w14:textId="77777777" w:rsidR="004F43B3" w:rsidRDefault="004F43B3"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Enhances the natural and cultural environment</w:t>
      </w:r>
    </w:p>
    <w:p w14:paraId="3D08C376" w14:textId="77777777" w:rsidR="004F43B3" w:rsidRDefault="002D6998"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Provides appropriate ancillary facilities and equipment</w:t>
      </w:r>
    </w:p>
    <w:p w14:paraId="143F66FA" w14:textId="77777777" w:rsidR="002D6998" w:rsidRDefault="002D6998"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 xml:space="preserve">Is conveniently accessed and facilitates access to other areas of open space including the countryside and </w:t>
      </w:r>
    </w:p>
    <w:p w14:paraId="5F5E47E1" w14:textId="77777777" w:rsidR="002D6998" w:rsidRDefault="002D6998"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 xml:space="preserve">Facilitates access by a choice of transport </w:t>
      </w:r>
    </w:p>
    <w:p w14:paraId="3EF87262" w14:textId="77777777" w:rsidR="002D6998" w:rsidRDefault="002D6998" w:rsidP="004F43B3">
      <w:pPr>
        <w:numPr>
          <w:ilvl w:val="0"/>
          <w:numId w:val="21"/>
        </w:numPr>
        <w:jc w:val="both"/>
        <w:rPr>
          <w:rFonts w:ascii="Trebuchet MS" w:eastAsia="Times New Roman" w:hAnsi="Trebuchet MS"/>
          <w:lang w:eastAsia="en-GB"/>
        </w:rPr>
      </w:pPr>
      <w:r>
        <w:rPr>
          <w:rFonts w:ascii="Trebuchet MS" w:eastAsia="Times New Roman" w:hAnsi="Trebuchet MS"/>
          <w:lang w:eastAsia="en-GB"/>
        </w:rPr>
        <w:t>Avoids any significant loss of amenity to residents, neighbouring uses or biodiversity.</w:t>
      </w:r>
    </w:p>
    <w:p w14:paraId="5C48E5CD" w14:textId="77777777" w:rsidR="002D6998" w:rsidRDefault="002D6998" w:rsidP="002D6998">
      <w:pPr>
        <w:ind w:left="1080"/>
        <w:jc w:val="both"/>
        <w:rPr>
          <w:rFonts w:ascii="Trebuchet MS" w:eastAsia="Times New Roman" w:hAnsi="Trebuchet MS"/>
          <w:lang w:eastAsia="en-GB"/>
        </w:rPr>
      </w:pPr>
      <w:r>
        <w:rPr>
          <w:rFonts w:ascii="Trebuchet MS" w:eastAsia="Times New Roman" w:hAnsi="Trebuchet MS"/>
          <w:lang w:eastAsia="en-GB"/>
        </w:rPr>
        <w:lastRenderedPageBreak/>
        <w:t>Planning permission will be granted for development which enhances the quality and accessibility of existing open space provided it accords with Policy LR4.”</w:t>
      </w:r>
    </w:p>
    <w:p w14:paraId="73A4DF42" w14:textId="77777777" w:rsidR="004F43B3" w:rsidRDefault="004F43B3" w:rsidP="00B94428">
      <w:pPr>
        <w:ind w:left="1080"/>
        <w:jc w:val="both"/>
        <w:rPr>
          <w:rFonts w:ascii="Trebuchet MS" w:eastAsia="Times New Roman" w:hAnsi="Trebuchet MS"/>
          <w:lang w:eastAsia="en-GB"/>
        </w:rPr>
      </w:pPr>
    </w:p>
    <w:p w14:paraId="1715D580" w14:textId="77777777" w:rsidR="00B94428" w:rsidRDefault="00B94428" w:rsidP="00B94428">
      <w:pPr>
        <w:ind w:left="1080"/>
        <w:jc w:val="both"/>
        <w:rPr>
          <w:rFonts w:ascii="Trebuchet MS" w:eastAsia="Times New Roman" w:hAnsi="Trebuchet MS"/>
          <w:b/>
          <w:lang w:eastAsia="en-GB"/>
        </w:rPr>
      </w:pPr>
      <w:r w:rsidRPr="00B94428">
        <w:rPr>
          <w:rFonts w:ascii="Trebuchet MS" w:eastAsia="Times New Roman" w:hAnsi="Trebuchet MS"/>
          <w:b/>
          <w:lang w:eastAsia="en-GB"/>
        </w:rPr>
        <w:t xml:space="preserve">Policy LR4 Safeguarding open space </w:t>
      </w:r>
    </w:p>
    <w:p w14:paraId="3BAC3FFB" w14:textId="77777777" w:rsidR="001C07E3" w:rsidRDefault="001C07E3" w:rsidP="00B94428">
      <w:pPr>
        <w:ind w:left="1080"/>
        <w:jc w:val="both"/>
        <w:rPr>
          <w:rFonts w:ascii="Trebuchet MS" w:eastAsia="Times New Roman" w:hAnsi="Trebuchet MS"/>
          <w:lang w:eastAsia="en-GB"/>
        </w:rPr>
      </w:pPr>
      <w:r w:rsidRPr="001C07E3">
        <w:rPr>
          <w:rFonts w:ascii="Trebuchet MS" w:eastAsia="Times New Roman" w:hAnsi="Trebuchet MS"/>
          <w:lang w:eastAsia="en-GB"/>
        </w:rPr>
        <w:t>The safeguarding of existing and proposed open space is important in order to ensure that appropriate facilities are available to meet the needs of the whole area.</w:t>
      </w:r>
    </w:p>
    <w:p w14:paraId="5A1F47AA" w14:textId="77777777" w:rsidR="001C07E3" w:rsidRDefault="001C07E3" w:rsidP="00B94428">
      <w:pPr>
        <w:ind w:left="1080"/>
        <w:jc w:val="both"/>
        <w:rPr>
          <w:rFonts w:ascii="Trebuchet MS" w:eastAsia="Times New Roman" w:hAnsi="Trebuchet MS"/>
          <w:lang w:eastAsia="en-GB"/>
        </w:rPr>
      </w:pPr>
      <w:r>
        <w:rPr>
          <w:rFonts w:ascii="Trebuchet MS" w:eastAsia="Times New Roman" w:hAnsi="Trebuchet MS"/>
          <w:lang w:eastAsia="en-GB"/>
        </w:rPr>
        <w:t>The policy states:</w:t>
      </w:r>
    </w:p>
    <w:p w14:paraId="7D0D2988" w14:textId="77777777" w:rsidR="001C07E3" w:rsidRDefault="001C07E3" w:rsidP="00B94428">
      <w:pPr>
        <w:ind w:left="1080"/>
        <w:jc w:val="both"/>
        <w:rPr>
          <w:rFonts w:ascii="Trebuchet MS" w:eastAsia="Times New Roman" w:hAnsi="Trebuchet MS"/>
          <w:lang w:eastAsia="en-GB"/>
        </w:rPr>
      </w:pPr>
      <w:r>
        <w:rPr>
          <w:rFonts w:ascii="Trebuchet MS" w:eastAsia="Times New Roman" w:hAnsi="Trebuchet MS"/>
          <w:lang w:eastAsia="en-GB"/>
        </w:rPr>
        <w:t>“Planning permission for the development of Open Space shown on the Proposals Map for non-sport and recreational uses will be granted provided that:</w:t>
      </w:r>
    </w:p>
    <w:p w14:paraId="7CFF525E" w14:textId="77777777" w:rsidR="001C07E3" w:rsidRDefault="001C07E3" w:rsidP="001C07E3">
      <w:pPr>
        <w:numPr>
          <w:ilvl w:val="0"/>
          <w:numId w:val="22"/>
        </w:numPr>
        <w:jc w:val="both"/>
        <w:rPr>
          <w:rFonts w:ascii="Trebuchet MS" w:eastAsia="Times New Roman" w:hAnsi="Trebuchet MS"/>
          <w:lang w:eastAsia="en-GB"/>
        </w:rPr>
      </w:pPr>
      <w:r>
        <w:rPr>
          <w:rFonts w:ascii="Trebuchet MS" w:eastAsia="Times New Roman" w:hAnsi="Trebuchet MS"/>
          <w:lang w:eastAsia="en-GB"/>
        </w:rPr>
        <w:t>The open space is no longer needed or of value for its current or other space use now and in the foreseeable future or</w:t>
      </w:r>
    </w:p>
    <w:p w14:paraId="6A07EC0A" w14:textId="77777777" w:rsidR="001C07E3" w:rsidRDefault="001C07E3" w:rsidP="001C07E3">
      <w:pPr>
        <w:numPr>
          <w:ilvl w:val="0"/>
          <w:numId w:val="22"/>
        </w:numPr>
        <w:jc w:val="both"/>
        <w:rPr>
          <w:rFonts w:ascii="Trebuchet MS" w:eastAsia="Times New Roman" w:hAnsi="Trebuchet MS"/>
          <w:lang w:eastAsia="en-GB"/>
        </w:rPr>
      </w:pPr>
      <w:r>
        <w:rPr>
          <w:rFonts w:ascii="Trebuchet MS" w:eastAsia="Times New Roman" w:hAnsi="Trebuchet MS"/>
          <w:lang w:eastAsia="en-GB"/>
        </w:rPr>
        <w:t xml:space="preserve">The development would result in the enhancement of sport and recreation facilities </w:t>
      </w:r>
      <w:r w:rsidR="00F85D51">
        <w:rPr>
          <w:rFonts w:ascii="Trebuchet MS" w:eastAsia="Times New Roman" w:hAnsi="Trebuchet MS"/>
          <w:lang w:eastAsia="en-GB"/>
        </w:rPr>
        <w:t>sufficient to outweigh any loss of the existing facilities or</w:t>
      </w:r>
    </w:p>
    <w:p w14:paraId="4CF71A44" w14:textId="77777777" w:rsidR="00F85D51" w:rsidRDefault="00F85D51" w:rsidP="001C07E3">
      <w:pPr>
        <w:numPr>
          <w:ilvl w:val="0"/>
          <w:numId w:val="22"/>
        </w:numPr>
        <w:jc w:val="both"/>
        <w:rPr>
          <w:rFonts w:ascii="Trebuchet MS" w:eastAsia="Times New Roman" w:hAnsi="Trebuchet MS"/>
          <w:lang w:eastAsia="en-GB"/>
        </w:rPr>
      </w:pPr>
      <w:r>
        <w:rPr>
          <w:rFonts w:ascii="Trebuchet MS" w:eastAsia="Times New Roman" w:hAnsi="Trebuchet MS"/>
          <w:lang w:eastAsia="en-GB"/>
        </w:rPr>
        <w:t>In the case of school playing fields the development is for educational purposes that outweigh the loss of the existing facilities.”</w:t>
      </w:r>
    </w:p>
    <w:p w14:paraId="3EB78C5A" w14:textId="77777777" w:rsidR="009902F0" w:rsidRPr="001C07E3" w:rsidRDefault="009902F0" w:rsidP="009902F0">
      <w:pPr>
        <w:ind w:left="1440"/>
        <w:jc w:val="both"/>
        <w:rPr>
          <w:rFonts w:ascii="Trebuchet MS" w:eastAsia="Times New Roman" w:hAnsi="Trebuchet MS"/>
          <w:lang w:eastAsia="en-GB"/>
        </w:rPr>
      </w:pPr>
    </w:p>
    <w:p w14:paraId="229036E2" w14:textId="77777777" w:rsidR="00B94428" w:rsidRDefault="00B94428" w:rsidP="00B94428">
      <w:pPr>
        <w:ind w:left="1080"/>
        <w:jc w:val="both"/>
        <w:rPr>
          <w:rFonts w:ascii="Trebuchet MS" w:eastAsia="Times New Roman" w:hAnsi="Trebuchet MS"/>
          <w:b/>
          <w:lang w:eastAsia="en-GB"/>
        </w:rPr>
      </w:pPr>
      <w:r>
        <w:rPr>
          <w:rFonts w:ascii="Trebuchet MS" w:eastAsia="Times New Roman" w:hAnsi="Trebuchet MS"/>
          <w:b/>
          <w:lang w:eastAsia="en-GB"/>
        </w:rPr>
        <w:t>Policy LR10 Tourism and visitor facilities and attractions</w:t>
      </w:r>
    </w:p>
    <w:p w14:paraId="11963BF2" w14:textId="77777777" w:rsidR="009902F0" w:rsidRDefault="009902F0" w:rsidP="00B94428">
      <w:pPr>
        <w:ind w:left="1080"/>
        <w:jc w:val="both"/>
        <w:rPr>
          <w:rFonts w:ascii="Trebuchet MS" w:eastAsia="Times New Roman" w:hAnsi="Trebuchet MS"/>
          <w:lang w:eastAsia="en-GB"/>
        </w:rPr>
      </w:pPr>
      <w:r w:rsidRPr="009902F0">
        <w:rPr>
          <w:rFonts w:ascii="Trebuchet MS" w:eastAsia="Times New Roman" w:hAnsi="Trebuchet MS"/>
          <w:lang w:eastAsia="en-GB"/>
        </w:rPr>
        <w:t>Developments associated with tourism and visitor facilities are of major significance for the local economy and can serve to enhance the environment and the quality of life for the local community.</w:t>
      </w:r>
    </w:p>
    <w:p w14:paraId="4B865D19" w14:textId="77777777" w:rsidR="009902F0" w:rsidRDefault="009902F0" w:rsidP="00B94428">
      <w:pPr>
        <w:ind w:left="1080"/>
        <w:jc w:val="both"/>
        <w:rPr>
          <w:rFonts w:ascii="Trebuchet MS" w:eastAsia="Times New Roman" w:hAnsi="Trebuchet MS"/>
          <w:lang w:eastAsia="en-GB"/>
        </w:rPr>
      </w:pPr>
      <w:r>
        <w:rPr>
          <w:rFonts w:ascii="Trebuchet MS" w:eastAsia="Times New Roman" w:hAnsi="Trebuchet MS"/>
          <w:lang w:eastAsia="en-GB"/>
        </w:rPr>
        <w:t>The policy states:</w:t>
      </w:r>
    </w:p>
    <w:p w14:paraId="7CAE6C08" w14:textId="77777777" w:rsidR="009902F0" w:rsidRDefault="009902F0" w:rsidP="00B94428">
      <w:pPr>
        <w:ind w:left="1080"/>
        <w:jc w:val="both"/>
        <w:rPr>
          <w:rFonts w:ascii="Trebuchet MS" w:eastAsia="Times New Roman" w:hAnsi="Trebuchet MS"/>
          <w:lang w:eastAsia="en-GB"/>
        </w:rPr>
      </w:pPr>
      <w:r>
        <w:rPr>
          <w:rFonts w:ascii="Trebuchet MS" w:eastAsia="Times New Roman" w:hAnsi="Trebuchet MS"/>
          <w:lang w:eastAsia="en-GB"/>
        </w:rPr>
        <w:t>“Proposals for the development of tourist facilities including extensions to existing facilities will be permitted within Rugby Town Centre as defined on the Proposals Map. Where there is a need for the development which cannot be met from within the Centre the proposal must meet the following criteria:</w:t>
      </w:r>
    </w:p>
    <w:p w14:paraId="4A737AF2" w14:textId="77777777" w:rsidR="009902F0" w:rsidRDefault="009902F0" w:rsidP="009902F0">
      <w:pPr>
        <w:numPr>
          <w:ilvl w:val="0"/>
          <w:numId w:val="23"/>
        </w:numPr>
        <w:jc w:val="both"/>
        <w:rPr>
          <w:rFonts w:ascii="Trebuchet MS" w:eastAsia="Times New Roman" w:hAnsi="Trebuchet MS"/>
          <w:lang w:eastAsia="en-GB"/>
        </w:rPr>
      </w:pPr>
      <w:r>
        <w:rPr>
          <w:rFonts w:ascii="Trebuchet MS" w:eastAsia="Times New Roman" w:hAnsi="Trebuchet MS"/>
          <w:lang w:eastAsia="en-GB"/>
        </w:rPr>
        <w:t>It is an edge of Town Centre location or</w:t>
      </w:r>
    </w:p>
    <w:p w14:paraId="4B40827C" w14:textId="77777777" w:rsidR="009902F0" w:rsidRDefault="009902F0" w:rsidP="009902F0">
      <w:pPr>
        <w:numPr>
          <w:ilvl w:val="0"/>
          <w:numId w:val="23"/>
        </w:numPr>
        <w:jc w:val="both"/>
        <w:rPr>
          <w:rFonts w:ascii="Trebuchet MS" w:eastAsia="Times New Roman" w:hAnsi="Trebuchet MS"/>
          <w:lang w:eastAsia="en-GB"/>
        </w:rPr>
      </w:pPr>
      <w:r>
        <w:rPr>
          <w:rFonts w:ascii="Trebuchet MS" w:eastAsia="Times New Roman" w:hAnsi="Trebuchet MS"/>
          <w:lang w:eastAsia="en-GB"/>
        </w:rPr>
        <w:t>If no such location is available and suitable, is located elsewhere within the Urban Area of Rugby as defined on the Proposals Map or</w:t>
      </w:r>
    </w:p>
    <w:p w14:paraId="04DAB075" w14:textId="77777777" w:rsidR="00E9546F" w:rsidRDefault="009902F0" w:rsidP="009902F0">
      <w:pPr>
        <w:numPr>
          <w:ilvl w:val="0"/>
          <w:numId w:val="23"/>
        </w:numPr>
        <w:jc w:val="both"/>
        <w:rPr>
          <w:rFonts w:ascii="Trebuchet MS" w:eastAsia="Times New Roman" w:hAnsi="Trebuchet MS"/>
          <w:lang w:eastAsia="en-GB"/>
        </w:rPr>
      </w:pPr>
      <w:r>
        <w:rPr>
          <w:rFonts w:ascii="Trebuchet MS" w:eastAsia="Times New Roman" w:hAnsi="Trebuchet MS"/>
          <w:lang w:eastAsia="en-GB"/>
        </w:rPr>
        <w:t xml:space="preserve">Is only located outside the Urban Area if sites have been allocated for development </w:t>
      </w:r>
      <w:r w:rsidR="0088231A">
        <w:rPr>
          <w:rFonts w:ascii="Trebuchet MS" w:eastAsia="Times New Roman" w:hAnsi="Trebuchet MS"/>
          <w:lang w:eastAsia="en-GB"/>
        </w:rPr>
        <w:t>under other</w:t>
      </w:r>
      <w:r w:rsidR="00E9546F">
        <w:rPr>
          <w:rFonts w:ascii="Trebuchet MS" w:eastAsia="Times New Roman" w:hAnsi="Trebuchet MS"/>
          <w:lang w:eastAsia="en-GB"/>
        </w:rPr>
        <w:t xml:space="preserve"> policies contained within this plan or no site is available and suitable within the Urban Area which accords with this policy.</w:t>
      </w:r>
    </w:p>
    <w:p w14:paraId="54B03113" w14:textId="77777777" w:rsidR="00E9546F" w:rsidRDefault="00E9546F" w:rsidP="00E9546F">
      <w:pPr>
        <w:ind w:left="1440"/>
        <w:jc w:val="both"/>
        <w:rPr>
          <w:rFonts w:ascii="Trebuchet MS" w:eastAsia="Times New Roman" w:hAnsi="Trebuchet MS"/>
          <w:lang w:eastAsia="en-GB"/>
        </w:rPr>
      </w:pPr>
      <w:r>
        <w:rPr>
          <w:rFonts w:ascii="Trebuchet MS" w:eastAsia="Times New Roman" w:hAnsi="Trebuchet MS"/>
          <w:lang w:eastAsia="en-GB"/>
        </w:rPr>
        <w:t>Provided that:</w:t>
      </w:r>
    </w:p>
    <w:p w14:paraId="06578511" w14:textId="77777777" w:rsidR="00E9546F" w:rsidRDefault="00E9546F" w:rsidP="00E9546F">
      <w:pPr>
        <w:numPr>
          <w:ilvl w:val="0"/>
          <w:numId w:val="24"/>
        </w:numPr>
        <w:jc w:val="both"/>
        <w:rPr>
          <w:rFonts w:ascii="Trebuchet MS" w:eastAsia="Times New Roman" w:hAnsi="Trebuchet MS"/>
          <w:lang w:eastAsia="en-GB"/>
        </w:rPr>
      </w:pPr>
      <w:r>
        <w:rPr>
          <w:rFonts w:ascii="Trebuchet MS" w:eastAsia="Times New Roman" w:hAnsi="Trebuchet MS"/>
          <w:lang w:eastAsia="en-GB"/>
        </w:rPr>
        <w:t>It would not be detrimental to the vitality and viability of the Town Centre, taking into account the cumulative impacts of development.</w:t>
      </w:r>
    </w:p>
    <w:p w14:paraId="66988483" w14:textId="77777777" w:rsidR="00EE2214" w:rsidRDefault="00E9546F" w:rsidP="00E9546F">
      <w:pPr>
        <w:numPr>
          <w:ilvl w:val="0"/>
          <w:numId w:val="24"/>
        </w:numPr>
        <w:jc w:val="both"/>
        <w:rPr>
          <w:rFonts w:ascii="Trebuchet MS" w:eastAsia="Times New Roman" w:hAnsi="Trebuchet MS"/>
          <w:lang w:eastAsia="en-GB"/>
        </w:rPr>
      </w:pPr>
      <w:r>
        <w:rPr>
          <w:rFonts w:ascii="Trebuchet MS" w:eastAsia="Times New Roman" w:hAnsi="Trebuchet MS"/>
          <w:lang w:eastAsia="en-GB"/>
        </w:rPr>
        <w:t xml:space="preserve">Development outside the Urban Area is appropriate to its village </w:t>
      </w:r>
      <w:r w:rsidR="00EE2214">
        <w:rPr>
          <w:rFonts w:ascii="Trebuchet MS" w:eastAsia="Times New Roman" w:hAnsi="Trebuchet MS"/>
          <w:lang w:eastAsia="en-GB"/>
        </w:rPr>
        <w:t>or countryside location</w:t>
      </w:r>
    </w:p>
    <w:p w14:paraId="04207D4B" w14:textId="77777777" w:rsidR="003D5A8F" w:rsidRDefault="00EE2214" w:rsidP="00E9546F">
      <w:pPr>
        <w:numPr>
          <w:ilvl w:val="0"/>
          <w:numId w:val="24"/>
        </w:numPr>
        <w:jc w:val="both"/>
        <w:rPr>
          <w:rFonts w:ascii="Trebuchet MS" w:eastAsia="Times New Roman" w:hAnsi="Trebuchet MS"/>
          <w:lang w:eastAsia="en-GB"/>
        </w:rPr>
      </w:pPr>
      <w:r>
        <w:rPr>
          <w:rFonts w:ascii="Trebuchet MS" w:eastAsia="Times New Roman" w:hAnsi="Trebuchet MS"/>
          <w:lang w:eastAsia="en-GB"/>
        </w:rPr>
        <w:lastRenderedPageBreak/>
        <w:t>The development is on previously developed land or a full assessment has been made of such sites, which found them to be unsuitable.</w:t>
      </w:r>
    </w:p>
    <w:p w14:paraId="6D7368B4" w14:textId="77777777" w:rsidR="009902F0" w:rsidRDefault="003D5A8F" w:rsidP="003D5A8F">
      <w:pPr>
        <w:ind w:left="1800"/>
        <w:jc w:val="both"/>
        <w:rPr>
          <w:rFonts w:ascii="Trebuchet MS" w:eastAsia="Times New Roman" w:hAnsi="Trebuchet MS"/>
          <w:lang w:eastAsia="en-GB"/>
        </w:rPr>
      </w:pPr>
      <w:r>
        <w:rPr>
          <w:rFonts w:ascii="Trebuchet MS" w:eastAsia="Times New Roman" w:hAnsi="Trebuchet MS"/>
          <w:lang w:eastAsia="en-GB"/>
        </w:rPr>
        <w:t>For development outside the Urban Area regard will be had to the benefits of accessible locations which are well related to the town, Dunchurch, Long Lawford, a main rural settlement , an existing major visitor attraction and/or public transport services.</w:t>
      </w:r>
      <w:r w:rsidR="009902F0">
        <w:rPr>
          <w:rFonts w:ascii="Trebuchet MS" w:eastAsia="Times New Roman" w:hAnsi="Trebuchet MS"/>
          <w:lang w:eastAsia="en-GB"/>
        </w:rPr>
        <w:t xml:space="preserve"> </w:t>
      </w:r>
      <w:r>
        <w:rPr>
          <w:rFonts w:ascii="Trebuchet MS" w:eastAsia="Times New Roman" w:hAnsi="Trebuchet MS"/>
          <w:lang w:eastAsia="en-GB"/>
        </w:rPr>
        <w:t>“</w:t>
      </w:r>
    </w:p>
    <w:p w14:paraId="7F84C603" w14:textId="77777777" w:rsidR="003D5A8F" w:rsidRPr="009902F0" w:rsidRDefault="003D5A8F" w:rsidP="003D5A8F">
      <w:pPr>
        <w:ind w:left="1800"/>
        <w:jc w:val="both"/>
        <w:rPr>
          <w:rFonts w:ascii="Trebuchet MS" w:eastAsia="Times New Roman" w:hAnsi="Trebuchet MS"/>
          <w:lang w:eastAsia="en-GB"/>
        </w:rPr>
      </w:pPr>
    </w:p>
    <w:p w14:paraId="23AD4E6A" w14:textId="77777777" w:rsidR="00B94428" w:rsidRDefault="00B94428" w:rsidP="00B94428">
      <w:pPr>
        <w:ind w:left="1080"/>
        <w:jc w:val="both"/>
        <w:rPr>
          <w:rFonts w:ascii="Trebuchet MS" w:eastAsia="Times New Roman" w:hAnsi="Trebuchet MS"/>
          <w:b/>
          <w:lang w:eastAsia="en-GB"/>
        </w:rPr>
      </w:pPr>
      <w:r w:rsidRPr="003D5A8F">
        <w:rPr>
          <w:rFonts w:ascii="Trebuchet MS" w:eastAsia="Times New Roman" w:hAnsi="Trebuchet MS"/>
          <w:b/>
          <w:lang w:eastAsia="en-GB"/>
        </w:rPr>
        <w:t>Policy LR11 Conversion of buildings to tourist facilities</w:t>
      </w:r>
    </w:p>
    <w:p w14:paraId="4AA5EC95" w14:textId="77777777" w:rsidR="003D5A8F" w:rsidRDefault="0080657E" w:rsidP="00B94428">
      <w:pPr>
        <w:ind w:left="1080"/>
        <w:jc w:val="both"/>
        <w:rPr>
          <w:rFonts w:ascii="Trebuchet MS" w:eastAsia="Times New Roman" w:hAnsi="Trebuchet MS"/>
          <w:lang w:eastAsia="en-GB"/>
        </w:rPr>
      </w:pPr>
      <w:r w:rsidRPr="0080657E">
        <w:rPr>
          <w:rFonts w:ascii="Trebuchet MS" w:eastAsia="Times New Roman" w:hAnsi="Trebuchet MS"/>
          <w:lang w:eastAsia="en-GB"/>
        </w:rPr>
        <w:t>The re</w:t>
      </w:r>
      <w:r w:rsidR="00333B2C">
        <w:rPr>
          <w:rFonts w:ascii="Trebuchet MS" w:eastAsia="Times New Roman" w:hAnsi="Trebuchet MS"/>
          <w:lang w:eastAsia="en-GB"/>
        </w:rPr>
        <w:t>-</w:t>
      </w:r>
      <w:r w:rsidRPr="0080657E">
        <w:rPr>
          <w:rFonts w:ascii="Trebuchet MS" w:eastAsia="Times New Roman" w:hAnsi="Trebuchet MS"/>
          <w:lang w:eastAsia="en-GB"/>
        </w:rPr>
        <w:t>use of an existing building should be encouraged and this policy supports this approach.</w:t>
      </w:r>
    </w:p>
    <w:p w14:paraId="5A71F32F" w14:textId="77777777" w:rsidR="0080657E" w:rsidRDefault="0080657E" w:rsidP="00B94428">
      <w:pPr>
        <w:ind w:left="1080"/>
        <w:jc w:val="both"/>
        <w:rPr>
          <w:rFonts w:ascii="Trebuchet MS" w:eastAsia="Times New Roman" w:hAnsi="Trebuchet MS"/>
          <w:lang w:eastAsia="en-GB"/>
        </w:rPr>
      </w:pPr>
      <w:r>
        <w:rPr>
          <w:rFonts w:ascii="Trebuchet MS" w:eastAsia="Times New Roman" w:hAnsi="Trebuchet MS"/>
          <w:lang w:eastAsia="en-GB"/>
        </w:rPr>
        <w:t>“Planning permission will be granted for the conversion of a building to provide tourism facilities provided the following criteria are met:</w:t>
      </w:r>
    </w:p>
    <w:p w14:paraId="608B30DB" w14:textId="77777777" w:rsidR="0080657E" w:rsidRDefault="0080657E" w:rsidP="0080657E">
      <w:pPr>
        <w:numPr>
          <w:ilvl w:val="0"/>
          <w:numId w:val="25"/>
        </w:numPr>
        <w:jc w:val="both"/>
        <w:rPr>
          <w:rFonts w:ascii="Trebuchet MS" w:eastAsia="Times New Roman" w:hAnsi="Trebuchet MS"/>
          <w:lang w:eastAsia="en-GB"/>
        </w:rPr>
      </w:pPr>
      <w:r>
        <w:rPr>
          <w:rFonts w:ascii="Trebuchet MS" w:eastAsia="Times New Roman" w:hAnsi="Trebuchet MS"/>
          <w:lang w:eastAsia="en-GB"/>
        </w:rPr>
        <w:t>The building is suitably constructed and worthy of retention by virtue of its historic or architectural interest or its contribution to the character of the area.</w:t>
      </w:r>
    </w:p>
    <w:p w14:paraId="56DE3925" w14:textId="77777777" w:rsidR="0080657E" w:rsidRDefault="0080657E" w:rsidP="0080657E">
      <w:pPr>
        <w:numPr>
          <w:ilvl w:val="0"/>
          <w:numId w:val="25"/>
        </w:numPr>
        <w:jc w:val="both"/>
        <w:rPr>
          <w:rFonts w:ascii="Trebuchet MS" w:eastAsia="Times New Roman" w:hAnsi="Trebuchet MS"/>
          <w:lang w:eastAsia="en-GB"/>
        </w:rPr>
      </w:pPr>
      <w:r>
        <w:rPr>
          <w:rFonts w:ascii="Trebuchet MS" w:eastAsia="Times New Roman" w:hAnsi="Trebuchet MS"/>
          <w:lang w:eastAsia="en-GB"/>
        </w:rPr>
        <w:t xml:space="preserve">The building does not require extensive alteration, extension or rebuild to make it suitable for the intended purpose and </w:t>
      </w:r>
    </w:p>
    <w:p w14:paraId="26431663" w14:textId="77777777" w:rsidR="0080657E" w:rsidRPr="0080657E" w:rsidRDefault="0080657E" w:rsidP="0080657E">
      <w:pPr>
        <w:numPr>
          <w:ilvl w:val="0"/>
          <w:numId w:val="25"/>
        </w:numPr>
        <w:jc w:val="both"/>
        <w:rPr>
          <w:rFonts w:ascii="Trebuchet MS" w:eastAsia="Times New Roman" w:hAnsi="Trebuchet MS"/>
          <w:lang w:eastAsia="en-GB"/>
        </w:rPr>
      </w:pPr>
      <w:r>
        <w:rPr>
          <w:rFonts w:ascii="Trebuchet MS" w:eastAsia="Times New Roman" w:hAnsi="Trebuchet MS"/>
          <w:lang w:eastAsia="en-GB"/>
        </w:rPr>
        <w:t xml:space="preserve">Where the building is in the countryside or a local needs settlement and the application is for holiday accommodation, the applicant can demonstrate that the building cannot be developed for </w:t>
      </w:r>
      <w:r w:rsidR="00333B2C">
        <w:rPr>
          <w:rFonts w:ascii="Trebuchet MS" w:eastAsia="Times New Roman" w:hAnsi="Trebuchet MS"/>
          <w:lang w:eastAsia="en-GB"/>
        </w:rPr>
        <w:t>an employment generating use and conditions are imposed to ensure that the property is not used as full time residents.”</w:t>
      </w:r>
      <w:r>
        <w:rPr>
          <w:rFonts w:ascii="Trebuchet MS" w:eastAsia="Times New Roman" w:hAnsi="Trebuchet MS"/>
          <w:lang w:eastAsia="en-GB"/>
        </w:rPr>
        <w:t xml:space="preserve"> </w:t>
      </w:r>
    </w:p>
    <w:p w14:paraId="76BE948D" w14:textId="77777777" w:rsidR="00295D57" w:rsidRPr="00755549" w:rsidRDefault="004B59AD" w:rsidP="00151731">
      <w:pPr>
        <w:ind w:left="1080"/>
        <w:jc w:val="both"/>
        <w:rPr>
          <w:rFonts w:ascii="Trebuchet MS" w:eastAsia="Times New Roman" w:hAnsi="Trebuchet MS"/>
          <w:b/>
          <w:lang w:eastAsia="en-GB"/>
        </w:rPr>
      </w:pPr>
      <w:r w:rsidRPr="003D5A8F">
        <w:rPr>
          <w:rFonts w:ascii="Trebuchet MS" w:eastAsia="Times New Roman" w:hAnsi="Trebuchet MS"/>
          <w:b/>
          <w:lang w:eastAsia="en-GB"/>
        </w:rPr>
        <w:t xml:space="preserve">                                                                                                                                                                                                                                                                                                                                          </w:t>
      </w:r>
    </w:p>
    <w:p w14:paraId="0855D518" w14:textId="77777777" w:rsidR="00DD2661" w:rsidRDefault="00151731" w:rsidP="005017E3">
      <w:pPr>
        <w:ind w:left="360"/>
        <w:jc w:val="both"/>
        <w:rPr>
          <w:rFonts w:ascii="Trebuchet MS" w:eastAsia="Times New Roman" w:hAnsi="Trebuchet MS"/>
          <w:b/>
          <w:lang w:eastAsia="en-GB"/>
        </w:rPr>
      </w:pPr>
      <w:r>
        <w:rPr>
          <w:rFonts w:ascii="Trebuchet MS" w:eastAsia="Times New Roman" w:hAnsi="Trebuchet MS"/>
          <w:b/>
          <w:lang w:eastAsia="en-GB"/>
        </w:rPr>
        <w:t xml:space="preserve">Rugby Borough Council </w:t>
      </w:r>
      <w:r w:rsidR="00DD2661" w:rsidRPr="00DD2661">
        <w:rPr>
          <w:rFonts w:ascii="Trebuchet MS" w:eastAsia="Times New Roman" w:hAnsi="Trebuchet MS"/>
          <w:b/>
          <w:lang w:eastAsia="en-GB"/>
        </w:rPr>
        <w:t xml:space="preserve">Core Strategy </w:t>
      </w:r>
      <w:r>
        <w:rPr>
          <w:rFonts w:ascii="Trebuchet MS" w:eastAsia="Times New Roman" w:hAnsi="Trebuchet MS"/>
          <w:b/>
          <w:lang w:eastAsia="en-GB"/>
        </w:rPr>
        <w:t>June 2011</w:t>
      </w:r>
    </w:p>
    <w:p w14:paraId="5FDCB489" w14:textId="77777777" w:rsidR="00AA7293" w:rsidRPr="00AA7293" w:rsidRDefault="00151731"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Core Strategy is intended to replace the Rugby Borough Local Plan 2006 and the policies would guide development of the Borough up to 2026. </w:t>
      </w:r>
      <w:r w:rsidR="00AA7293">
        <w:rPr>
          <w:rFonts w:ascii="Trebuchet MS" w:eastAsia="Times New Roman" w:hAnsi="Trebuchet MS"/>
          <w:lang w:eastAsia="en-GB"/>
        </w:rPr>
        <w:t>L</w:t>
      </w:r>
      <w:r w:rsidR="00AA7293" w:rsidRPr="00AA7293">
        <w:rPr>
          <w:rFonts w:ascii="Trebuchet MS" w:eastAsia="Times New Roman" w:hAnsi="Trebuchet MS"/>
          <w:lang w:eastAsia="en-GB"/>
        </w:rPr>
        <w:t>isted below are a summary of th</w:t>
      </w:r>
      <w:r w:rsidR="00010E04">
        <w:rPr>
          <w:rFonts w:ascii="Trebuchet MS" w:eastAsia="Times New Roman" w:hAnsi="Trebuchet MS"/>
          <w:lang w:eastAsia="en-GB"/>
        </w:rPr>
        <w:t>ose</w:t>
      </w:r>
      <w:r w:rsidR="00AA7293" w:rsidRPr="00AA7293">
        <w:rPr>
          <w:rFonts w:ascii="Trebuchet MS" w:eastAsia="Times New Roman" w:hAnsi="Trebuchet MS"/>
          <w:lang w:eastAsia="en-GB"/>
        </w:rPr>
        <w:t xml:space="preserve"> main policies that </w:t>
      </w:r>
      <w:r w:rsidR="00B11B8A">
        <w:rPr>
          <w:rFonts w:ascii="Trebuchet MS" w:eastAsia="Times New Roman" w:hAnsi="Trebuchet MS"/>
          <w:lang w:eastAsia="en-GB"/>
        </w:rPr>
        <w:t>relate</w:t>
      </w:r>
      <w:r w:rsidR="00AA7293" w:rsidRPr="00AA7293">
        <w:rPr>
          <w:rFonts w:ascii="Trebuchet MS" w:eastAsia="Times New Roman" w:hAnsi="Trebuchet MS"/>
          <w:lang w:eastAsia="en-GB"/>
        </w:rPr>
        <w:t xml:space="preserve"> to the circumstances of the Parish of </w:t>
      </w:r>
      <w:r>
        <w:rPr>
          <w:rFonts w:ascii="Trebuchet MS" w:eastAsia="Times New Roman" w:hAnsi="Trebuchet MS"/>
          <w:lang w:eastAsia="en-GB"/>
        </w:rPr>
        <w:t>Brinklow</w:t>
      </w:r>
      <w:r w:rsidR="00AA7293">
        <w:rPr>
          <w:rFonts w:ascii="Trebuchet MS" w:eastAsia="Times New Roman" w:hAnsi="Trebuchet MS"/>
          <w:lang w:eastAsia="en-GB"/>
        </w:rPr>
        <w:t xml:space="preserve"> in the production of their Neighbourhood Plan</w:t>
      </w:r>
      <w:r w:rsidR="00AA7293" w:rsidRPr="00AA7293">
        <w:rPr>
          <w:rFonts w:ascii="Trebuchet MS" w:eastAsia="Times New Roman" w:hAnsi="Trebuchet MS"/>
          <w:lang w:eastAsia="en-GB"/>
        </w:rPr>
        <w:t xml:space="preserve">. </w:t>
      </w:r>
      <w:r w:rsidR="00376EAB">
        <w:rPr>
          <w:rFonts w:ascii="Trebuchet MS" w:eastAsia="Times New Roman" w:hAnsi="Trebuchet MS"/>
          <w:lang w:eastAsia="en-GB"/>
        </w:rPr>
        <w:t>A</w:t>
      </w:r>
      <w:r w:rsidR="00AA7293" w:rsidRPr="00AA7293">
        <w:rPr>
          <w:rFonts w:ascii="Trebuchet MS" w:eastAsia="Times New Roman" w:hAnsi="Trebuchet MS"/>
          <w:lang w:eastAsia="en-GB"/>
        </w:rPr>
        <w:t xml:space="preserve">s the work on the production of the </w:t>
      </w:r>
      <w:r w:rsidR="00010E04">
        <w:rPr>
          <w:rFonts w:ascii="Trebuchet MS" w:eastAsia="Times New Roman" w:hAnsi="Trebuchet MS"/>
          <w:lang w:eastAsia="en-GB"/>
        </w:rPr>
        <w:t xml:space="preserve">neighbourhood plan </w:t>
      </w:r>
      <w:r w:rsidR="00AA7293" w:rsidRPr="00AA7293">
        <w:rPr>
          <w:rFonts w:ascii="Trebuchet MS" w:eastAsia="Times New Roman" w:hAnsi="Trebuchet MS"/>
          <w:lang w:eastAsia="en-GB"/>
        </w:rPr>
        <w:t>progresses other policies may become important and these will be identified as required.</w:t>
      </w:r>
    </w:p>
    <w:p w14:paraId="3106DC2A" w14:textId="77777777" w:rsidR="00AC1645" w:rsidRDefault="00124364" w:rsidP="005017E3">
      <w:pPr>
        <w:ind w:left="360"/>
        <w:jc w:val="both"/>
        <w:rPr>
          <w:rFonts w:ascii="Trebuchet MS" w:eastAsia="Times New Roman" w:hAnsi="Trebuchet MS"/>
          <w:b/>
          <w:lang w:eastAsia="en-GB"/>
        </w:rPr>
      </w:pPr>
      <w:r>
        <w:rPr>
          <w:rFonts w:ascii="Trebuchet MS" w:eastAsia="Times New Roman" w:hAnsi="Trebuchet MS"/>
          <w:b/>
          <w:lang w:eastAsia="en-GB"/>
        </w:rPr>
        <w:t>Spatial vision:</w:t>
      </w:r>
    </w:p>
    <w:p w14:paraId="6F38FC6A" w14:textId="77777777" w:rsidR="00AC1645" w:rsidRDefault="00AC1645" w:rsidP="005017E3">
      <w:pPr>
        <w:ind w:left="360"/>
        <w:jc w:val="both"/>
        <w:rPr>
          <w:rFonts w:ascii="Trebuchet MS" w:eastAsia="Times New Roman" w:hAnsi="Trebuchet MS"/>
          <w:lang w:eastAsia="en-GB"/>
        </w:rPr>
      </w:pPr>
      <w:r w:rsidRPr="00AC1645">
        <w:rPr>
          <w:rFonts w:ascii="Trebuchet MS" w:eastAsia="Times New Roman" w:hAnsi="Trebuchet MS"/>
          <w:lang w:eastAsia="en-GB"/>
        </w:rPr>
        <w:t xml:space="preserve">In developing the objectives for the </w:t>
      </w:r>
      <w:r w:rsidR="00376EAB">
        <w:rPr>
          <w:rFonts w:ascii="Trebuchet MS" w:eastAsia="Times New Roman" w:hAnsi="Trebuchet MS"/>
          <w:lang w:eastAsia="en-GB"/>
        </w:rPr>
        <w:t xml:space="preserve">Brinklow neighbourhood plan </w:t>
      </w:r>
      <w:r w:rsidRPr="00AC1645">
        <w:rPr>
          <w:rFonts w:ascii="Trebuchet MS" w:eastAsia="Times New Roman" w:hAnsi="Trebuchet MS"/>
          <w:lang w:eastAsia="en-GB"/>
        </w:rPr>
        <w:t xml:space="preserve">regard will be had to the </w:t>
      </w:r>
      <w:r w:rsidR="00124364">
        <w:rPr>
          <w:rFonts w:ascii="Trebuchet MS" w:eastAsia="Times New Roman" w:hAnsi="Trebuchet MS"/>
          <w:lang w:eastAsia="en-GB"/>
        </w:rPr>
        <w:t xml:space="preserve">spatial vision which </w:t>
      </w:r>
      <w:r w:rsidR="005739A5">
        <w:rPr>
          <w:rFonts w:ascii="Trebuchet MS" w:eastAsia="Times New Roman" w:hAnsi="Trebuchet MS"/>
          <w:lang w:eastAsia="en-GB"/>
        </w:rPr>
        <w:t>includes the aim that: “</w:t>
      </w:r>
      <w:r w:rsidR="00124364">
        <w:rPr>
          <w:rFonts w:ascii="Trebuchet MS" w:eastAsia="Times New Roman" w:hAnsi="Trebuchet MS"/>
          <w:lang w:eastAsia="en-GB"/>
        </w:rPr>
        <w:t>Rugby in 2026 will be a place where the community has worked together to create a Borough where people are proud to live, work and visit.”</w:t>
      </w:r>
    </w:p>
    <w:p w14:paraId="78386172" w14:textId="77777777" w:rsidR="00B23885" w:rsidRDefault="00A80844" w:rsidP="005017E3">
      <w:pPr>
        <w:ind w:left="360"/>
        <w:jc w:val="both"/>
        <w:rPr>
          <w:rFonts w:ascii="Trebuchet MS" w:eastAsia="Times New Roman" w:hAnsi="Trebuchet MS"/>
          <w:b/>
          <w:lang w:eastAsia="en-GB"/>
        </w:rPr>
      </w:pPr>
      <w:r w:rsidRPr="00A80844">
        <w:rPr>
          <w:rFonts w:ascii="Trebuchet MS" w:eastAsia="Times New Roman" w:hAnsi="Trebuchet MS"/>
          <w:b/>
          <w:lang w:eastAsia="en-GB"/>
        </w:rPr>
        <w:t xml:space="preserve">Policy </w:t>
      </w:r>
      <w:r w:rsidR="00B23885">
        <w:rPr>
          <w:rFonts w:ascii="Trebuchet MS" w:eastAsia="Times New Roman" w:hAnsi="Trebuchet MS"/>
          <w:b/>
          <w:lang w:eastAsia="en-GB"/>
        </w:rPr>
        <w:t>CS1</w:t>
      </w:r>
      <w:r w:rsidR="005739A5">
        <w:rPr>
          <w:rFonts w:ascii="Trebuchet MS" w:eastAsia="Times New Roman" w:hAnsi="Trebuchet MS"/>
          <w:b/>
          <w:lang w:eastAsia="en-GB"/>
        </w:rPr>
        <w:t>:</w:t>
      </w:r>
      <w:r w:rsidR="00B23885">
        <w:rPr>
          <w:rFonts w:ascii="Trebuchet MS" w:eastAsia="Times New Roman" w:hAnsi="Trebuchet MS"/>
          <w:b/>
          <w:lang w:eastAsia="en-GB"/>
        </w:rPr>
        <w:t xml:space="preserve"> Development Strategy </w:t>
      </w:r>
    </w:p>
    <w:p w14:paraId="25FF44D5" w14:textId="77777777" w:rsidR="005739A5" w:rsidRDefault="00B23885" w:rsidP="005017E3">
      <w:pPr>
        <w:ind w:left="360"/>
        <w:jc w:val="both"/>
        <w:rPr>
          <w:rFonts w:ascii="Trebuchet MS" w:eastAsia="Times New Roman" w:hAnsi="Trebuchet MS"/>
          <w:lang w:eastAsia="en-GB"/>
        </w:rPr>
      </w:pPr>
      <w:r w:rsidRPr="00B23885">
        <w:rPr>
          <w:rFonts w:ascii="Trebuchet MS" w:eastAsia="Times New Roman" w:hAnsi="Trebuchet MS"/>
          <w:lang w:eastAsia="en-GB"/>
        </w:rPr>
        <w:t xml:space="preserve">This policy </w:t>
      </w:r>
      <w:r w:rsidR="005739A5">
        <w:rPr>
          <w:rFonts w:ascii="Trebuchet MS" w:eastAsia="Times New Roman" w:hAnsi="Trebuchet MS"/>
          <w:lang w:eastAsia="en-GB"/>
        </w:rPr>
        <w:t>states: “The location and scale of development must comply with the settlement hierarchy. It must be demonstrated that the most sustainable locations are considered ahead of those further down the hierarchy.”</w:t>
      </w:r>
    </w:p>
    <w:p w14:paraId="4D0060F1" w14:textId="77777777" w:rsidR="005739A5" w:rsidRDefault="005739A5" w:rsidP="005017E3">
      <w:pPr>
        <w:ind w:left="360"/>
        <w:jc w:val="both"/>
        <w:rPr>
          <w:rFonts w:ascii="Trebuchet MS" w:eastAsia="Times New Roman" w:hAnsi="Trebuchet MS"/>
          <w:lang w:eastAsia="en-GB"/>
        </w:rPr>
      </w:pPr>
      <w:r>
        <w:rPr>
          <w:rFonts w:ascii="Trebuchet MS" w:eastAsia="Times New Roman" w:hAnsi="Trebuchet MS"/>
          <w:lang w:eastAsia="en-GB"/>
        </w:rPr>
        <w:lastRenderedPageBreak/>
        <w:t>In that policy Brinklow is identified as a main rural settlement where development is permitted within existing village boundaries and local housing needs is prioritised over market housing.</w:t>
      </w:r>
    </w:p>
    <w:p w14:paraId="2293D4EB" w14:textId="77777777" w:rsidR="00357405" w:rsidRDefault="003C137F" w:rsidP="005017E3">
      <w:pPr>
        <w:ind w:left="360"/>
        <w:jc w:val="both"/>
        <w:rPr>
          <w:rFonts w:ascii="Trebuchet MS" w:eastAsia="Times New Roman" w:hAnsi="Trebuchet MS"/>
          <w:lang w:eastAsia="en-GB"/>
        </w:rPr>
      </w:pPr>
      <w:r>
        <w:rPr>
          <w:rFonts w:ascii="Trebuchet MS" w:eastAsia="Times New Roman" w:hAnsi="Trebuchet MS"/>
          <w:lang w:eastAsia="en-GB"/>
        </w:rPr>
        <w:t xml:space="preserve">Paragraph 2.6 provides additional explanation of the role of the main rural settlements and states </w:t>
      </w:r>
      <w:r w:rsidR="001C18D9">
        <w:rPr>
          <w:rFonts w:ascii="Trebuchet MS" w:eastAsia="Times New Roman" w:hAnsi="Trebuchet MS"/>
          <w:lang w:eastAsia="en-GB"/>
        </w:rPr>
        <w:t>“Main Rural Settlements play a minimal role in helping to deliver the strategic growth targets for the Borough. However these villages do play an important role locally and the development strategy is intended to support the sustainability and maintenance of existing services, such as school, by enabling development which will support the local community.”</w:t>
      </w:r>
    </w:p>
    <w:p w14:paraId="1C5C0D45" w14:textId="77777777" w:rsidR="001C2B45" w:rsidRDefault="001C2B45" w:rsidP="005017E3">
      <w:pPr>
        <w:ind w:left="360"/>
        <w:jc w:val="both"/>
        <w:rPr>
          <w:rFonts w:ascii="Trebuchet MS" w:eastAsia="Times New Roman" w:hAnsi="Trebuchet MS"/>
          <w:lang w:eastAsia="en-GB"/>
        </w:rPr>
      </w:pPr>
      <w:r>
        <w:rPr>
          <w:rFonts w:ascii="Trebuchet MS" w:eastAsia="Times New Roman" w:hAnsi="Trebuchet MS"/>
          <w:lang w:eastAsia="en-GB"/>
        </w:rPr>
        <w:t xml:space="preserve">Any identified local housing needs will be prioritised over market housing and be identified </w:t>
      </w:r>
      <w:r w:rsidR="00B32834">
        <w:rPr>
          <w:rFonts w:ascii="Trebuchet MS" w:eastAsia="Times New Roman" w:hAnsi="Trebuchet MS"/>
          <w:lang w:eastAsia="en-GB"/>
        </w:rPr>
        <w:t xml:space="preserve">via </w:t>
      </w:r>
      <w:r>
        <w:rPr>
          <w:rFonts w:ascii="Trebuchet MS" w:eastAsia="Times New Roman" w:hAnsi="Trebuchet MS"/>
          <w:lang w:eastAsia="en-GB"/>
        </w:rPr>
        <w:t xml:space="preserve">a Housing Needs Survey. Main Rural Settlements will have no threshold on the size of sites that come forward. If there are no suitable sites for affordable housing developments to be found within the existing boundaries in exceptional circumstances such development might be permitted on the edge of the Main Rural Settlement through the application of </w:t>
      </w:r>
      <w:r w:rsidR="00B32834">
        <w:rPr>
          <w:rFonts w:ascii="Trebuchet MS" w:eastAsia="Times New Roman" w:hAnsi="Trebuchet MS"/>
          <w:lang w:eastAsia="en-GB"/>
        </w:rPr>
        <w:t>the Rural Exception Site Policy.</w:t>
      </w:r>
    </w:p>
    <w:p w14:paraId="1275D800" w14:textId="77777777" w:rsidR="00A52BD6" w:rsidRDefault="00A52BD6" w:rsidP="005017E3">
      <w:pPr>
        <w:ind w:left="360"/>
        <w:jc w:val="both"/>
        <w:rPr>
          <w:rFonts w:ascii="Trebuchet MS" w:eastAsia="Times New Roman" w:hAnsi="Trebuchet MS"/>
          <w:lang w:eastAsia="en-GB"/>
        </w:rPr>
      </w:pPr>
    </w:p>
    <w:p w14:paraId="4DEC39DD" w14:textId="77777777" w:rsidR="001C2B45" w:rsidRDefault="00380F53" w:rsidP="005017E3">
      <w:pPr>
        <w:ind w:left="360"/>
        <w:jc w:val="both"/>
        <w:rPr>
          <w:rFonts w:ascii="Trebuchet MS" w:eastAsia="Times New Roman" w:hAnsi="Trebuchet MS"/>
          <w:b/>
          <w:lang w:eastAsia="en-GB"/>
        </w:rPr>
      </w:pPr>
      <w:r w:rsidRPr="00380F53">
        <w:rPr>
          <w:rFonts w:ascii="Trebuchet MS" w:eastAsia="Times New Roman" w:hAnsi="Trebuchet MS"/>
          <w:b/>
          <w:lang w:eastAsia="en-GB"/>
        </w:rPr>
        <w:t>Policy CS2: Parish Plans</w:t>
      </w:r>
    </w:p>
    <w:p w14:paraId="7A74A029" w14:textId="77777777" w:rsidR="00380F53" w:rsidRDefault="00380F53" w:rsidP="005017E3">
      <w:pPr>
        <w:ind w:left="360"/>
        <w:jc w:val="both"/>
        <w:rPr>
          <w:rFonts w:ascii="Trebuchet MS" w:eastAsia="Times New Roman" w:hAnsi="Trebuchet MS"/>
          <w:lang w:eastAsia="en-GB"/>
        </w:rPr>
      </w:pPr>
      <w:r w:rsidRPr="00380F53">
        <w:rPr>
          <w:rFonts w:ascii="Trebuchet MS" w:eastAsia="Times New Roman" w:hAnsi="Trebuchet MS"/>
          <w:lang w:eastAsia="en-GB"/>
        </w:rPr>
        <w:t xml:space="preserve">This states that </w:t>
      </w:r>
      <w:r>
        <w:rPr>
          <w:rFonts w:ascii="Trebuchet MS" w:eastAsia="Times New Roman" w:hAnsi="Trebuchet MS"/>
          <w:lang w:eastAsia="en-GB"/>
        </w:rPr>
        <w:t xml:space="preserve">“Where the views of a community are expressed in a Parish </w:t>
      </w:r>
      <w:r w:rsidR="00D17AFF">
        <w:rPr>
          <w:rFonts w:ascii="Trebuchet MS" w:eastAsia="Times New Roman" w:hAnsi="Trebuchet MS"/>
          <w:lang w:eastAsia="en-GB"/>
        </w:rPr>
        <w:t>Plan (or equivalent) they will be taken into account in the planning system. For the views of a community to be considered the Parish Plan will need to</w:t>
      </w:r>
    </w:p>
    <w:p w14:paraId="67312CAB" w14:textId="77777777" w:rsidR="00D17AFF" w:rsidRDefault="00D17AFF" w:rsidP="00D17AFF">
      <w:pPr>
        <w:numPr>
          <w:ilvl w:val="0"/>
          <w:numId w:val="4"/>
        </w:numPr>
        <w:jc w:val="both"/>
        <w:rPr>
          <w:rFonts w:ascii="Trebuchet MS" w:eastAsia="Times New Roman" w:hAnsi="Trebuchet MS"/>
          <w:lang w:eastAsia="en-GB"/>
        </w:rPr>
      </w:pPr>
      <w:r>
        <w:rPr>
          <w:rFonts w:ascii="Trebuchet MS" w:eastAsia="Times New Roman" w:hAnsi="Trebuchet MS"/>
          <w:lang w:eastAsia="en-GB"/>
        </w:rPr>
        <w:t>have been endorsed by Rugby Borough Council</w:t>
      </w:r>
    </w:p>
    <w:p w14:paraId="648B8BFD" w14:textId="77777777" w:rsidR="00D17AFF" w:rsidRDefault="00D17AFF" w:rsidP="00D17AFF">
      <w:pPr>
        <w:numPr>
          <w:ilvl w:val="0"/>
          <w:numId w:val="4"/>
        </w:numPr>
        <w:jc w:val="both"/>
        <w:rPr>
          <w:rFonts w:ascii="Trebuchet MS" w:eastAsia="Times New Roman" w:hAnsi="Trebuchet MS"/>
          <w:lang w:eastAsia="en-GB"/>
        </w:rPr>
      </w:pPr>
      <w:r>
        <w:rPr>
          <w:rFonts w:ascii="Trebuchet MS" w:eastAsia="Times New Roman" w:hAnsi="Trebuchet MS"/>
          <w:lang w:eastAsia="en-GB"/>
        </w:rPr>
        <w:t>be in conformity with the LDF</w:t>
      </w:r>
    </w:p>
    <w:p w14:paraId="58864A04" w14:textId="77777777" w:rsidR="00D17AFF" w:rsidRDefault="00D17AFF" w:rsidP="00D17AFF">
      <w:pPr>
        <w:numPr>
          <w:ilvl w:val="0"/>
          <w:numId w:val="4"/>
        </w:numPr>
        <w:jc w:val="both"/>
        <w:rPr>
          <w:rFonts w:ascii="Trebuchet MS" w:eastAsia="Times New Roman" w:hAnsi="Trebuchet MS"/>
          <w:lang w:eastAsia="en-GB"/>
        </w:rPr>
      </w:pPr>
      <w:r>
        <w:rPr>
          <w:rFonts w:ascii="Trebuchet MS" w:eastAsia="Times New Roman" w:hAnsi="Trebuchet MS"/>
          <w:lang w:eastAsia="en-GB"/>
        </w:rPr>
        <w:t>be regularly updated if necessary.”</w:t>
      </w:r>
    </w:p>
    <w:p w14:paraId="32D264E1" w14:textId="77777777" w:rsidR="00616E67" w:rsidRDefault="002408D7" w:rsidP="00D17AFF">
      <w:pPr>
        <w:ind w:left="720"/>
        <w:jc w:val="both"/>
        <w:rPr>
          <w:rFonts w:ascii="Trebuchet MS" w:eastAsia="Times New Roman" w:hAnsi="Trebuchet MS"/>
          <w:lang w:eastAsia="en-GB"/>
        </w:rPr>
      </w:pPr>
      <w:r>
        <w:rPr>
          <w:rFonts w:ascii="Trebuchet MS" w:eastAsia="Times New Roman" w:hAnsi="Trebuchet MS"/>
          <w:lang w:eastAsia="en-GB"/>
        </w:rPr>
        <w:t xml:space="preserve">In this instance the Brinklow Neighbourhood Plan would be afforded the equivalent </w:t>
      </w:r>
      <w:r w:rsidR="00A52BD6">
        <w:rPr>
          <w:rFonts w:ascii="Trebuchet MS" w:eastAsia="Times New Roman" w:hAnsi="Trebuchet MS"/>
          <w:lang w:eastAsia="en-GB"/>
        </w:rPr>
        <w:t xml:space="preserve">status </w:t>
      </w:r>
      <w:r>
        <w:rPr>
          <w:rFonts w:ascii="Trebuchet MS" w:eastAsia="Times New Roman" w:hAnsi="Trebuchet MS"/>
          <w:lang w:eastAsia="en-GB"/>
        </w:rPr>
        <w:t xml:space="preserve">of </w:t>
      </w:r>
      <w:r w:rsidR="005710BB">
        <w:rPr>
          <w:rFonts w:ascii="Trebuchet MS" w:eastAsia="Times New Roman" w:hAnsi="Trebuchet MS"/>
          <w:lang w:eastAsia="en-GB"/>
        </w:rPr>
        <w:t>a Parish Plan for the purposes of this policy.</w:t>
      </w:r>
    </w:p>
    <w:p w14:paraId="4C74D505" w14:textId="77777777" w:rsidR="00616E67" w:rsidRDefault="00616E67" w:rsidP="00D17AFF">
      <w:pPr>
        <w:ind w:left="720"/>
        <w:jc w:val="both"/>
        <w:rPr>
          <w:rFonts w:ascii="Trebuchet MS" w:eastAsia="Times New Roman" w:hAnsi="Trebuchet MS"/>
          <w:lang w:eastAsia="en-GB"/>
        </w:rPr>
      </w:pPr>
    </w:p>
    <w:p w14:paraId="391CED05" w14:textId="77777777" w:rsidR="00D17AFF" w:rsidRPr="00E94A75" w:rsidRDefault="00616E67" w:rsidP="00D17AFF">
      <w:pPr>
        <w:ind w:left="720"/>
        <w:jc w:val="both"/>
        <w:rPr>
          <w:rFonts w:ascii="Trebuchet MS" w:eastAsia="Times New Roman" w:hAnsi="Trebuchet MS"/>
          <w:b/>
          <w:lang w:eastAsia="en-GB"/>
        </w:rPr>
      </w:pPr>
      <w:r w:rsidRPr="00E94A75">
        <w:rPr>
          <w:rFonts w:ascii="Trebuchet MS" w:eastAsia="Times New Roman" w:hAnsi="Trebuchet MS"/>
          <w:b/>
          <w:lang w:eastAsia="en-GB"/>
        </w:rPr>
        <w:t>Policy CS3 – Gateway Rugby Sustainable Urban Extension:</w:t>
      </w:r>
    </w:p>
    <w:p w14:paraId="25BDA83E" w14:textId="77777777" w:rsidR="00616E67" w:rsidRDefault="00616E67" w:rsidP="00D17AFF">
      <w:pPr>
        <w:ind w:left="720"/>
        <w:jc w:val="both"/>
        <w:rPr>
          <w:rFonts w:ascii="Trebuchet MS" w:eastAsia="Times New Roman" w:hAnsi="Trebuchet MS"/>
          <w:b/>
          <w:lang w:eastAsia="en-GB"/>
        </w:rPr>
      </w:pPr>
      <w:r w:rsidRPr="00E94A75">
        <w:rPr>
          <w:rFonts w:ascii="Trebuchet MS" w:eastAsia="Times New Roman" w:hAnsi="Trebuchet MS"/>
          <w:b/>
          <w:lang w:eastAsia="en-GB"/>
        </w:rPr>
        <w:t xml:space="preserve">Policy CS4 – Rugby Radio Station </w:t>
      </w:r>
      <w:r w:rsidR="00E94A75" w:rsidRPr="00E94A75">
        <w:rPr>
          <w:rFonts w:ascii="Trebuchet MS" w:eastAsia="Times New Roman" w:hAnsi="Trebuchet MS"/>
          <w:b/>
          <w:lang w:eastAsia="en-GB"/>
        </w:rPr>
        <w:t xml:space="preserve">Sustainable </w:t>
      </w:r>
      <w:r w:rsidR="00DD2E77">
        <w:rPr>
          <w:rFonts w:ascii="Trebuchet MS" w:eastAsia="Times New Roman" w:hAnsi="Trebuchet MS"/>
          <w:b/>
          <w:lang w:eastAsia="en-GB"/>
        </w:rPr>
        <w:t>U</w:t>
      </w:r>
      <w:r w:rsidR="00E94A75" w:rsidRPr="00E94A75">
        <w:rPr>
          <w:rFonts w:ascii="Trebuchet MS" w:eastAsia="Times New Roman" w:hAnsi="Trebuchet MS"/>
          <w:b/>
          <w:lang w:eastAsia="en-GB"/>
        </w:rPr>
        <w:t>rban Extension:</w:t>
      </w:r>
    </w:p>
    <w:p w14:paraId="77EC1AAD" w14:textId="77777777" w:rsidR="00A43A7D" w:rsidRDefault="00E94A75" w:rsidP="00D17AFF">
      <w:pPr>
        <w:ind w:left="720"/>
        <w:jc w:val="both"/>
        <w:rPr>
          <w:rFonts w:ascii="Trebuchet MS" w:eastAsia="Times New Roman" w:hAnsi="Trebuchet MS"/>
          <w:lang w:eastAsia="en-GB"/>
        </w:rPr>
      </w:pPr>
      <w:r w:rsidRPr="00E94A75">
        <w:rPr>
          <w:rFonts w:ascii="Trebuchet MS" w:eastAsia="Times New Roman" w:hAnsi="Trebuchet MS"/>
          <w:lang w:eastAsia="en-GB"/>
        </w:rPr>
        <w:t xml:space="preserve">Both these policies propose major developments as sustainable urban extensions to Rugby. It is understood that these are not proposed on land within </w:t>
      </w:r>
      <w:r>
        <w:rPr>
          <w:rFonts w:ascii="Trebuchet MS" w:eastAsia="Times New Roman" w:hAnsi="Trebuchet MS"/>
          <w:lang w:eastAsia="en-GB"/>
        </w:rPr>
        <w:t xml:space="preserve">Brinklow Parish, but the Parish Council will keep under review any effects </w:t>
      </w:r>
      <w:r w:rsidR="00DD2E77">
        <w:rPr>
          <w:rFonts w:ascii="Trebuchet MS" w:eastAsia="Times New Roman" w:hAnsi="Trebuchet MS"/>
          <w:lang w:eastAsia="en-GB"/>
        </w:rPr>
        <w:t xml:space="preserve">that the proposals might have </w:t>
      </w:r>
      <w:r w:rsidR="00A43A7D">
        <w:rPr>
          <w:rFonts w:ascii="Trebuchet MS" w:eastAsia="Times New Roman" w:hAnsi="Trebuchet MS"/>
          <w:lang w:eastAsia="en-GB"/>
        </w:rPr>
        <w:t>on the road and transport network and character of the area.</w:t>
      </w:r>
    </w:p>
    <w:p w14:paraId="37C85BFB" w14:textId="77777777" w:rsidR="00A43A7D" w:rsidRDefault="00A43A7D" w:rsidP="00D17AFF">
      <w:pPr>
        <w:ind w:left="720"/>
        <w:jc w:val="both"/>
        <w:rPr>
          <w:rFonts w:ascii="Trebuchet MS" w:eastAsia="Times New Roman" w:hAnsi="Trebuchet MS"/>
          <w:lang w:eastAsia="en-GB"/>
        </w:rPr>
      </w:pPr>
    </w:p>
    <w:p w14:paraId="1C7D6CD9" w14:textId="77777777" w:rsidR="00A43A7D" w:rsidRDefault="00A43A7D" w:rsidP="00D17AFF">
      <w:pPr>
        <w:ind w:left="720"/>
        <w:jc w:val="both"/>
        <w:rPr>
          <w:rFonts w:ascii="Trebuchet MS" w:eastAsia="Times New Roman" w:hAnsi="Trebuchet MS"/>
          <w:b/>
          <w:lang w:eastAsia="en-GB"/>
        </w:rPr>
      </w:pPr>
      <w:r w:rsidRPr="00A43A7D">
        <w:rPr>
          <w:rFonts w:ascii="Trebuchet MS" w:eastAsia="Times New Roman" w:hAnsi="Trebuchet MS"/>
          <w:b/>
          <w:lang w:eastAsia="en-GB"/>
        </w:rPr>
        <w:t>Policy CS5: Growth Delivery:</w:t>
      </w:r>
    </w:p>
    <w:p w14:paraId="12C5914F" w14:textId="77777777" w:rsidR="00A43A7D" w:rsidRPr="00E94A75" w:rsidRDefault="00A43A7D" w:rsidP="00D17AFF">
      <w:pPr>
        <w:ind w:left="720"/>
        <w:jc w:val="both"/>
        <w:rPr>
          <w:rFonts w:ascii="Trebuchet MS" w:eastAsia="Times New Roman" w:hAnsi="Trebuchet MS"/>
          <w:lang w:eastAsia="en-GB"/>
        </w:rPr>
      </w:pPr>
      <w:r>
        <w:rPr>
          <w:rFonts w:ascii="Trebuchet MS" w:eastAsia="Times New Roman" w:hAnsi="Trebuchet MS"/>
          <w:lang w:eastAsia="en-GB"/>
        </w:rPr>
        <w:t>This policy advises that if there is demonstrated at a later date a significant shortfall in the supply of strategic housing or employment the Council will take action to address the identified shortfall.</w:t>
      </w:r>
    </w:p>
    <w:p w14:paraId="40643A52" w14:textId="77777777" w:rsidR="001C18D9" w:rsidRPr="00380F53" w:rsidRDefault="001C18D9" w:rsidP="005017E3">
      <w:pPr>
        <w:ind w:left="360"/>
        <w:jc w:val="both"/>
        <w:rPr>
          <w:rFonts w:ascii="Trebuchet MS" w:eastAsia="Times New Roman" w:hAnsi="Trebuchet MS"/>
          <w:lang w:eastAsia="en-GB"/>
        </w:rPr>
      </w:pPr>
    </w:p>
    <w:p w14:paraId="601E4596" w14:textId="77777777" w:rsidR="001C18D9" w:rsidRDefault="00E43755" w:rsidP="005017E3">
      <w:pPr>
        <w:ind w:left="360"/>
        <w:jc w:val="both"/>
        <w:rPr>
          <w:rFonts w:ascii="Trebuchet MS" w:eastAsia="Times New Roman" w:hAnsi="Trebuchet MS"/>
          <w:b/>
          <w:lang w:eastAsia="en-GB"/>
        </w:rPr>
      </w:pPr>
      <w:r w:rsidRPr="00E43755">
        <w:rPr>
          <w:rFonts w:ascii="Trebuchet MS" w:eastAsia="Times New Roman" w:hAnsi="Trebuchet MS"/>
          <w:b/>
          <w:lang w:eastAsia="en-GB"/>
        </w:rPr>
        <w:t>Policy CS10: Developer Contributions:</w:t>
      </w:r>
    </w:p>
    <w:p w14:paraId="0460779E" w14:textId="77777777" w:rsidR="00E43755" w:rsidRDefault="00E43755" w:rsidP="005017E3">
      <w:pPr>
        <w:ind w:left="360"/>
        <w:jc w:val="both"/>
        <w:rPr>
          <w:rFonts w:ascii="Trebuchet MS" w:eastAsia="Times New Roman" w:hAnsi="Trebuchet MS"/>
          <w:lang w:eastAsia="en-GB"/>
        </w:rPr>
      </w:pPr>
      <w:r w:rsidRPr="00EA1F32">
        <w:rPr>
          <w:rFonts w:ascii="Trebuchet MS" w:eastAsia="Times New Roman" w:hAnsi="Trebuchet MS"/>
          <w:lang w:eastAsia="en-GB"/>
        </w:rPr>
        <w:lastRenderedPageBreak/>
        <w:t xml:space="preserve">This policy provides guidance </w:t>
      </w:r>
      <w:r w:rsidR="00EA1F32" w:rsidRPr="00EA1F32">
        <w:rPr>
          <w:rFonts w:ascii="Trebuchet MS" w:eastAsia="Times New Roman" w:hAnsi="Trebuchet MS"/>
          <w:lang w:eastAsia="en-GB"/>
        </w:rPr>
        <w:t>that “where it is necessary to mitigate against the impact of a development proposal, planning permission will only be granted when</w:t>
      </w:r>
      <w:r w:rsidR="00EA1F32">
        <w:rPr>
          <w:rFonts w:ascii="Trebuchet MS" w:eastAsia="Times New Roman" w:hAnsi="Trebuchet MS"/>
          <w:lang w:eastAsia="en-GB"/>
        </w:rPr>
        <w:t xml:space="preserve"> </w:t>
      </w:r>
      <w:r w:rsidR="00EA1F32" w:rsidRPr="00EA1F32">
        <w:rPr>
          <w:rFonts w:ascii="Trebuchet MS" w:eastAsia="Times New Roman" w:hAnsi="Trebuchet MS"/>
          <w:lang w:eastAsia="en-GB"/>
        </w:rPr>
        <w:t>a legal agreement or planning obligation is entered into with the Council, in line with the requirements of Circular 05/2005 and the Community Infrastructure Levy Regulations 2010.</w:t>
      </w:r>
    </w:p>
    <w:p w14:paraId="03D9A000" w14:textId="77777777" w:rsidR="00EA1F32" w:rsidRDefault="00EA1F32" w:rsidP="005017E3">
      <w:pPr>
        <w:ind w:left="360"/>
        <w:jc w:val="both"/>
        <w:rPr>
          <w:rFonts w:ascii="Trebuchet MS" w:eastAsia="Times New Roman" w:hAnsi="Trebuchet MS"/>
          <w:lang w:eastAsia="en-GB"/>
        </w:rPr>
      </w:pPr>
      <w:r>
        <w:rPr>
          <w:rFonts w:ascii="Trebuchet MS" w:eastAsia="Times New Roman" w:hAnsi="Trebuchet MS"/>
          <w:lang w:eastAsia="en-GB"/>
        </w:rPr>
        <w:t>In the first instance infrastructure contributions will be sought “on site.” However where this is not possible an off site (commuted) contribution will be negotiated.”</w:t>
      </w:r>
    </w:p>
    <w:p w14:paraId="4EDBCAEF" w14:textId="77777777" w:rsidR="00740BC5" w:rsidRDefault="00740BC5" w:rsidP="005017E3">
      <w:pPr>
        <w:ind w:left="360"/>
        <w:jc w:val="both"/>
        <w:rPr>
          <w:rFonts w:ascii="Trebuchet MS" w:eastAsia="Times New Roman" w:hAnsi="Trebuchet MS"/>
          <w:lang w:eastAsia="en-GB"/>
        </w:rPr>
      </w:pPr>
    </w:p>
    <w:p w14:paraId="61050FBC" w14:textId="77777777" w:rsidR="00740BC5" w:rsidRDefault="00740BC5" w:rsidP="005017E3">
      <w:pPr>
        <w:ind w:left="360"/>
        <w:jc w:val="both"/>
        <w:rPr>
          <w:rFonts w:ascii="Trebuchet MS" w:eastAsia="Times New Roman" w:hAnsi="Trebuchet MS"/>
          <w:b/>
          <w:lang w:eastAsia="en-GB"/>
        </w:rPr>
      </w:pPr>
      <w:r w:rsidRPr="00740BC5">
        <w:rPr>
          <w:rFonts w:ascii="Trebuchet MS" w:eastAsia="Times New Roman" w:hAnsi="Trebuchet MS"/>
          <w:b/>
          <w:lang w:eastAsia="en-GB"/>
        </w:rPr>
        <w:t>Policy CS11 Transport and new Development</w:t>
      </w:r>
    </w:p>
    <w:p w14:paraId="1A398221" w14:textId="77777777" w:rsidR="00740BC5" w:rsidRDefault="004C210C" w:rsidP="005017E3">
      <w:pPr>
        <w:ind w:left="360"/>
        <w:jc w:val="both"/>
        <w:rPr>
          <w:rFonts w:ascii="Trebuchet MS" w:eastAsia="Times New Roman" w:hAnsi="Trebuchet MS"/>
          <w:lang w:eastAsia="en-GB"/>
        </w:rPr>
      </w:pPr>
      <w:r w:rsidRPr="004C210C">
        <w:rPr>
          <w:rFonts w:ascii="Trebuchet MS" w:eastAsia="Times New Roman" w:hAnsi="Trebuchet MS"/>
          <w:lang w:eastAsia="en-GB"/>
        </w:rPr>
        <w:t>“</w:t>
      </w:r>
      <w:r w:rsidR="00740BC5" w:rsidRPr="004C210C">
        <w:rPr>
          <w:rFonts w:ascii="Trebuchet MS" w:eastAsia="Times New Roman" w:hAnsi="Trebuchet MS"/>
          <w:lang w:eastAsia="en-GB"/>
        </w:rPr>
        <w:t xml:space="preserve">Development will be permitted where sustainable modes of transport are prioritised and measures mitigating against the transport impacts which may arise from that development or cumulatively </w:t>
      </w:r>
      <w:r w:rsidRPr="004C210C">
        <w:rPr>
          <w:rFonts w:ascii="Trebuchet MS" w:eastAsia="Times New Roman" w:hAnsi="Trebuchet MS"/>
          <w:lang w:eastAsia="en-GB"/>
        </w:rPr>
        <w:t>with other proposals are provided...”</w:t>
      </w:r>
      <w:r w:rsidR="00740BC5" w:rsidRPr="004C210C">
        <w:rPr>
          <w:rFonts w:ascii="Trebuchet MS" w:eastAsia="Times New Roman" w:hAnsi="Trebuchet MS"/>
          <w:lang w:eastAsia="en-GB"/>
        </w:rPr>
        <w:t xml:space="preserve"> </w:t>
      </w:r>
    </w:p>
    <w:p w14:paraId="2B41F5DF" w14:textId="77777777" w:rsidR="00537DE2" w:rsidRDefault="00537DE2" w:rsidP="005017E3">
      <w:pPr>
        <w:ind w:left="360"/>
        <w:jc w:val="both"/>
        <w:rPr>
          <w:rFonts w:ascii="Trebuchet MS" w:eastAsia="Times New Roman" w:hAnsi="Trebuchet MS"/>
          <w:lang w:eastAsia="en-GB"/>
        </w:rPr>
      </w:pPr>
    </w:p>
    <w:p w14:paraId="1C82233D" w14:textId="77777777" w:rsidR="00537DE2" w:rsidRDefault="00537DE2" w:rsidP="005017E3">
      <w:pPr>
        <w:ind w:left="360"/>
        <w:jc w:val="both"/>
        <w:rPr>
          <w:rFonts w:ascii="Trebuchet MS" w:eastAsia="Times New Roman" w:hAnsi="Trebuchet MS"/>
          <w:b/>
          <w:lang w:eastAsia="en-GB"/>
        </w:rPr>
      </w:pPr>
      <w:r w:rsidRPr="009A5A71">
        <w:rPr>
          <w:rFonts w:ascii="Trebuchet MS" w:eastAsia="Times New Roman" w:hAnsi="Trebuchet MS"/>
          <w:b/>
          <w:lang w:eastAsia="en-GB"/>
        </w:rPr>
        <w:t xml:space="preserve">Policy CS13 Local Services and </w:t>
      </w:r>
      <w:r w:rsidR="009A5A71" w:rsidRPr="009A5A71">
        <w:rPr>
          <w:rFonts w:ascii="Trebuchet MS" w:eastAsia="Times New Roman" w:hAnsi="Trebuchet MS"/>
          <w:b/>
          <w:lang w:eastAsia="en-GB"/>
        </w:rPr>
        <w:t>Community Facilities</w:t>
      </w:r>
    </w:p>
    <w:p w14:paraId="478E899E" w14:textId="77777777" w:rsidR="00671F88" w:rsidRPr="00671F88" w:rsidRDefault="00671F88" w:rsidP="005017E3">
      <w:pPr>
        <w:ind w:left="360"/>
        <w:jc w:val="both"/>
        <w:rPr>
          <w:rFonts w:ascii="Trebuchet MS" w:eastAsia="Times New Roman" w:hAnsi="Trebuchet MS"/>
          <w:lang w:eastAsia="en-GB"/>
        </w:rPr>
      </w:pPr>
      <w:r w:rsidRPr="00671F88">
        <w:rPr>
          <w:rFonts w:ascii="Trebuchet MS" w:eastAsia="Times New Roman" w:hAnsi="Trebuchet MS"/>
          <w:lang w:eastAsia="en-GB"/>
        </w:rPr>
        <w:t xml:space="preserve">Policy CS13 assists in curbing the decline </w:t>
      </w:r>
      <w:r>
        <w:rPr>
          <w:rFonts w:ascii="Trebuchet MS" w:eastAsia="Times New Roman" w:hAnsi="Trebuchet MS"/>
          <w:lang w:eastAsia="en-GB"/>
        </w:rPr>
        <w:t>in community life and improves the quality of people’s lives that live or work within the Borough by seeking to protect and provide access to daily facilities such as shops, health centres, cultural and recreational and employment opportunities.</w:t>
      </w:r>
    </w:p>
    <w:p w14:paraId="42423D8D" w14:textId="77777777" w:rsidR="006A727E" w:rsidRDefault="009A5A71" w:rsidP="005017E3">
      <w:pPr>
        <w:ind w:left="360"/>
        <w:jc w:val="both"/>
        <w:rPr>
          <w:rFonts w:ascii="Trebuchet MS" w:eastAsia="Times New Roman" w:hAnsi="Trebuchet MS"/>
          <w:lang w:eastAsia="en-GB"/>
        </w:rPr>
      </w:pPr>
      <w:r w:rsidRPr="00671F88">
        <w:rPr>
          <w:rFonts w:ascii="Trebuchet MS" w:eastAsia="Times New Roman" w:hAnsi="Trebuchet MS"/>
          <w:lang w:eastAsia="en-GB"/>
        </w:rPr>
        <w:t>This policy advises that</w:t>
      </w:r>
      <w:r w:rsidR="006A727E">
        <w:rPr>
          <w:rFonts w:ascii="Trebuchet MS" w:eastAsia="Times New Roman" w:hAnsi="Trebuchet MS"/>
          <w:lang w:eastAsia="en-GB"/>
        </w:rPr>
        <w:t>:</w:t>
      </w:r>
      <w:r w:rsidRPr="00610C0C">
        <w:rPr>
          <w:rFonts w:ascii="Trebuchet MS" w:eastAsia="Times New Roman" w:hAnsi="Trebuchet MS"/>
          <w:lang w:eastAsia="en-GB"/>
        </w:rPr>
        <w:t xml:space="preserve"> </w:t>
      </w:r>
    </w:p>
    <w:p w14:paraId="02402B2F" w14:textId="77777777" w:rsidR="009A5A71" w:rsidRPr="00610C0C" w:rsidRDefault="006A727E" w:rsidP="005017E3">
      <w:pPr>
        <w:ind w:left="360"/>
        <w:jc w:val="both"/>
        <w:rPr>
          <w:rFonts w:ascii="Trebuchet MS" w:eastAsia="Times New Roman" w:hAnsi="Trebuchet MS"/>
          <w:lang w:eastAsia="en-GB"/>
        </w:rPr>
      </w:pPr>
      <w:r>
        <w:rPr>
          <w:rFonts w:ascii="Trebuchet MS" w:eastAsia="Times New Roman" w:hAnsi="Trebuchet MS"/>
          <w:lang w:eastAsia="en-GB"/>
        </w:rPr>
        <w:t>“E</w:t>
      </w:r>
      <w:r w:rsidR="009A5A71" w:rsidRPr="00610C0C">
        <w:rPr>
          <w:rFonts w:ascii="Trebuchet MS" w:eastAsia="Times New Roman" w:hAnsi="Trebuchet MS"/>
          <w:lang w:eastAsia="en-GB"/>
        </w:rPr>
        <w:t>xisting local services and community facilities should be retained unless it can be demonstrated that:</w:t>
      </w:r>
    </w:p>
    <w:p w14:paraId="72C55F32" w14:textId="77777777" w:rsidR="009A5A71" w:rsidRPr="00610C0C" w:rsidRDefault="00CA7A7F" w:rsidP="00CA7A7F">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there is no realistic prospect of the existing use continuing for commercial and/or operational reasons</w:t>
      </w:r>
    </w:p>
    <w:p w14:paraId="18E1F90E" w14:textId="77777777" w:rsidR="00CA7A7F" w:rsidRPr="00610C0C" w:rsidRDefault="00CA7A7F" w:rsidP="00CA7A7F">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 xml:space="preserve">the site has been actively marketed for a similar or alternative type </w:t>
      </w:r>
      <w:r w:rsidR="009E3DD2" w:rsidRPr="00610C0C">
        <w:rPr>
          <w:rFonts w:ascii="Trebuchet MS" w:eastAsia="Times New Roman" w:hAnsi="Trebuchet MS"/>
          <w:lang w:eastAsia="en-GB"/>
        </w:rPr>
        <w:t xml:space="preserve">of service or facility that would benefit the local community and </w:t>
      </w:r>
    </w:p>
    <w:p w14:paraId="301C4A41" w14:textId="77777777" w:rsidR="009E3DD2" w:rsidRPr="00610C0C" w:rsidRDefault="009E3DD2" w:rsidP="00CA7A7F">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the existing service or facility can be provided in an alternative manner or on a different site in the local area</w:t>
      </w:r>
    </w:p>
    <w:p w14:paraId="485973FB" w14:textId="77777777" w:rsidR="009E3DD2" w:rsidRPr="00610C0C" w:rsidRDefault="009E3DD2" w:rsidP="009E3DD2">
      <w:pPr>
        <w:ind w:left="502"/>
        <w:jc w:val="both"/>
        <w:rPr>
          <w:rFonts w:ascii="Trebuchet MS" w:eastAsia="Times New Roman" w:hAnsi="Trebuchet MS"/>
          <w:lang w:eastAsia="en-GB"/>
        </w:rPr>
      </w:pPr>
      <w:r w:rsidRPr="00610C0C">
        <w:rPr>
          <w:rFonts w:ascii="Trebuchet MS" w:eastAsia="Times New Roman" w:hAnsi="Trebuchet MS"/>
          <w:lang w:eastAsia="en-GB"/>
        </w:rPr>
        <w:t>New local services and community facilities to meet the needs of local communities will be permitted in the following locations:</w:t>
      </w:r>
    </w:p>
    <w:p w14:paraId="2AC35241" w14:textId="77777777" w:rsidR="009E3DD2" w:rsidRPr="00610C0C" w:rsidRDefault="009E3DD2" w:rsidP="009E3DD2">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 xml:space="preserve">as an integral part of a planned new development </w:t>
      </w:r>
    </w:p>
    <w:p w14:paraId="22375AF0" w14:textId="77777777" w:rsidR="009E3DD2" w:rsidRPr="00610C0C" w:rsidRDefault="009E3DD2" w:rsidP="009E3DD2">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in identified areas of deprivation where the provision would contribute towards addressing the deprivation</w:t>
      </w:r>
    </w:p>
    <w:p w14:paraId="40A85C10" w14:textId="77777777" w:rsidR="009E3DD2" w:rsidRPr="00610C0C" w:rsidRDefault="009E3DD2" w:rsidP="009E3DD2">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 xml:space="preserve">in existing residential areas within the urban area and defined rural village boundary settlements and </w:t>
      </w:r>
    </w:p>
    <w:p w14:paraId="15E0B878" w14:textId="77777777" w:rsidR="009E3DD2" w:rsidRPr="00610C0C" w:rsidRDefault="009E3DD2" w:rsidP="009E3DD2">
      <w:pPr>
        <w:numPr>
          <w:ilvl w:val="0"/>
          <w:numId w:val="4"/>
        </w:numPr>
        <w:jc w:val="both"/>
        <w:rPr>
          <w:rFonts w:ascii="Trebuchet MS" w:eastAsia="Times New Roman" w:hAnsi="Trebuchet MS"/>
          <w:lang w:eastAsia="en-GB"/>
        </w:rPr>
      </w:pPr>
      <w:r w:rsidRPr="00610C0C">
        <w:rPr>
          <w:rFonts w:ascii="Trebuchet MS" w:eastAsia="Times New Roman" w:hAnsi="Trebuchet MS"/>
          <w:lang w:eastAsia="en-GB"/>
        </w:rPr>
        <w:t>when a provision is identified in a Parish Plan adjacent to the settlement boundary when it cannot be met within the settlement boundary.</w:t>
      </w:r>
    </w:p>
    <w:p w14:paraId="69118139" w14:textId="77777777" w:rsidR="009E3DD2" w:rsidRPr="00610C0C" w:rsidRDefault="009E3DD2" w:rsidP="0014304A">
      <w:pPr>
        <w:ind w:left="502"/>
        <w:jc w:val="both"/>
        <w:rPr>
          <w:rFonts w:ascii="Trebuchet MS" w:eastAsia="Times New Roman" w:hAnsi="Trebuchet MS"/>
          <w:lang w:eastAsia="en-GB"/>
        </w:rPr>
      </w:pPr>
      <w:r w:rsidRPr="00610C0C">
        <w:rPr>
          <w:rFonts w:ascii="Trebuchet MS" w:eastAsia="Times New Roman" w:hAnsi="Trebuchet MS"/>
          <w:lang w:eastAsia="en-GB"/>
        </w:rPr>
        <w:t>Provided that:</w:t>
      </w:r>
    </w:p>
    <w:p w14:paraId="5F97594C" w14:textId="77777777" w:rsidR="00DD2E77" w:rsidRDefault="0014304A" w:rsidP="00DD2E77">
      <w:pPr>
        <w:ind w:firstLine="502"/>
        <w:jc w:val="both"/>
        <w:rPr>
          <w:rFonts w:ascii="Trebuchet MS" w:eastAsia="Times New Roman" w:hAnsi="Trebuchet MS"/>
          <w:lang w:eastAsia="en-GB"/>
        </w:rPr>
      </w:pPr>
      <w:r w:rsidRPr="00DD2E77">
        <w:rPr>
          <w:rFonts w:ascii="Trebuchet MS" w:eastAsia="Times New Roman" w:hAnsi="Trebuchet MS"/>
          <w:lang w:eastAsia="en-GB"/>
        </w:rPr>
        <w:t xml:space="preserve"> </w:t>
      </w:r>
      <w:r w:rsidR="00DD2E77">
        <w:rPr>
          <w:rFonts w:ascii="Trebuchet MS" w:eastAsia="Times New Roman" w:hAnsi="Trebuchet MS"/>
          <w:lang w:eastAsia="en-GB"/>
        </w:rPr>
        <w:t>i</w:t>
      </w:r>
      <w:r w:rsidRPr="00DD2E77">
        <w:rPr>
          <w:rFonts w:ascii="Trebuchet MS" w:eastAsia="Times New Roman" w:hAnsi="Trebuchet MS"/>
          <w:lang w:eastAsia="en-GB"/>
        </w:rPr>
        <w:t>t is</w:t>
      </w:r>
      <w:r w:rsidR="00DD2E77">
        <w:rPr>
          <w:rFonts w:ascii="Trebuchet MS" w:eastAsia="Times New Roman" w:hAnsi="Trebuchet MS"/>
          <w:lang w:eastAsia="en-GB"/>
        </w:rPr>
        <w:t xml:space="preserve"> readily accessible by a choice of means of transport, including by foot and cycle</w:t>
      </w:r>
    </w:p>
    <w:p w14:paraId="4C49A089" w14:textId="77777777" w:rsidR="00DD2E77" w:rsidRDefault="00DD2E77" w:rsidP="00DD2E77">
      <w:pPr>
        <w:ind w:left="502"/>
        <w:jc w:val="both"/>
        <w:rPr>
          <w:rFonts w:ascii="Trebuchet MS" w:eastAsia="Times New Roman" w:hAnsi="Trebuchet MS"/>
          <w:lang w:eastAsia="en-GB"/>
        </w:rPr>
      </w:pPr>
      <w:r>
        <w:rPr>
          <w:rFonts w:ascii="Trebuchet MS" w:eastAsia="Times New Roman" w:hAnsi="Trebuchet MS"/>
          <w:lang w:eastAsia="en-GB"/>
        </w:rPr>
        <w:lastRenderedPageBreak/>
        <w:t>the nature and the scale of the development would be commensurate with its function to provide facilities for the local resident population</w:t>
      </w:r>
    </w:p>
    <w:p w14:paraId="3FA07F23" w14:textId="77777777" w:rsidR="00DD2E77" w:rsidRDefault="00DD2E77" w:rsidP="00DD2E77">
      <w:pPr>
        <w:ind w:left="502"/>
        <w:jc w:val="both"/>
        <w:rPr>
          <w:rFonts w:ascii="Trebuchet MS" w:eastAsia="Times New Roman" w:hAnsi="Trebuchet MS"/>
          <w:lang w:eastAsia="en-GB"/>
        </w:rPr>
      </w:pPr>
      <w:r>
        <w:rPr>
          <w:rFonts w:ascii="Trebuchet MS" w:eastAsia="Times New Roman" w:hAnsi="Trebuchet MS"/>
          <w:lang w:eastAsia="en-GB"/>
        </w:rPr>
        <w:t xml:space="preserve">the nature and scale of service provision will reflect and relate to the size and function of the individual settlement and </w:t>
      </w:r>
    </w:p>
    <w:p w14:paraId="0B3A339D" w14:textId="77777777" w:rsidR="00DD2E77" w:rsidRDefault="00DD2E77" w:rsidP="00DD2E77">
      <w:pPr>
        <w:ind w:left="502"/>
        <w:jc w:val="both"/>
        <w:rPr>
          <w:rFonts w:ascii="Trebuchet MS" w:eastAsia="Times New Roman" w:hAnsi="Trebuchet MS"/>
          <w:lang w:eastAsia="en-GB"/>
        </w:rPr>
      </w:pPr>
      <w:r>
        <w:rPr>
          <w:rFonts w:ascii="Trebuchet MS" w:eastAsia="Times New Roman" w:hAnsi="Trebuchet MS"/>
          <w:lang w:eastAsia="en-GB"/>
        </w:rPr>
        <w:t>the development would not adversely affect the vitality and viability of the Town Centre or any planned town centre development</w:t>
      </w:r>
    </w:p>
    <w:p w14:paraId="52DAD5F7" w14:textId="77777777" w:rsidR="00E0084A" w:rsidRDefault="00E0084A" w:rsidP="00DD2E77">
      <w:pPr>
        <w:ind w:left="502"/>
        <w:jc w:val="both"/>
        <w:rPr>
          <w:rFonts w:ascii="Trebuchet MS" w:eastAsia="Times New Roman" w:hAnsi="Trebuchet MS"/>
          <w:lang w:eastAsia="en-GB"/>
        </w:rPr>
      </w:pPr>
      <w:r>
        <w:rPr>
          <w:rFonts w:ascii="Trebuchet MS" w:eastAsia="Times New Roman" w:hAnsi="Trebuchet MS"/>
          <w:lang w:eastAsia="en-GB"/>
        </w:rPr>
        <w:t>Where new developments are proposed the implications on existing services need to be taken into account. This may result in contributions to existing services or new provisions being accrued.</w:t>
      </w:r>
    </w:p>
    <w:p w14:paraId="304F4CF5" w14:textId="77777777" w:rsidR="00E0084A" w:rsidRDefault="00E0084A" w:rsidP="00DD2E77">
      <w:pPr>
        <w:ind w:left="502"/>
        <w:jc w:val="both"/>
        <w:rPr>
          <w:rFonts w:ascii="Trebuchet MS" w:eastAsia="Times New Roman" w:hAnsi="Trebuchet MS"/>
          <w:lang w:eastAsia="en-GB"/>
        </w:rPr>
      </w:pPr>
      <w:r>
        <w:rPr>
          <w:rFonts w:ascii="Trebuchet MS" w:eastAsia="Times New Roman" w:hAnsi="Trebuchet MS"/>
          <w:lang w:eastAsia="en-GB"/>
        </w:rPr>
        <w:t>New community services and facilities should be provided in Gateway Rugby and Rugby Radio Station Sustainable Urban Extensions in order to create a focus for new communities. These services and facilities should be provided at walkable distances in order to reduce reliance on car journeys.</w:t>
      </w:r>
      <w:r w:rsidR="006A727E">
        <w:rPr>
          <w:rFonts w:ascii="Trebuchet MS" w:eastAsia="Times New Roman" w:hAnsi="Trebuchet MS"/>
          <w:lang w:eastAsia="en-GB"/>
        </w:rPr>
        <w:t>”</w:t>
      </w:r>
    </w:p>
    <w:p w14:paraId="6D481FE1" w14:textId="77777777" w:rsidR="006A727E" w:rsidRDefault="006A727E" w:rsidP="00DD2E77">
      <w:pPr>
        <w:ind w:left="502"/>
        <w:jc w:val="both"/>
        <w:rPr>
          <w:rFonts w:ascii="Trebuchet MS" w:eastAsia="Times New Roman" w:hAnsi="Trebuchet MS"/>
          <w:lang w:eastAsia="en-GB"/>
        </w:rPr>
      </w:pPr>
    </w:p>
    <w:p w14:paraId="02FBE285" w14:textId="77777777" w:rsidR="00AF74DC" w:rsidRDefault="006A727E" w:rsidP="008542FE">
      <w:pPr>
        <w:jc w:val="both"/>
        <w:rPr>
          <w:rFonts w:ascii="Trebuchet MS" w:eastAsia="Times New Roman" w:hAnsi="Trebuchet MS"/>
          <w:b/>
          <w:lang w:eastAsia="en-GB"/>
        </w:rPr>
      </w:pPr>
      <w:r>
        <w:rPr>
          <w:rFonts w:ascii="Trebuchet MS" w:eastAsia="Times New Roman" w:hAnsi="Trebuchet MS"/>
          <w:b/>
          <w:lang w:eastAsia="en-GB"/>
        </w:rPr>
        <w:t>Policy CS14 Enhancing the Strategic Green Infrastructure Network</w:t>
      </w:r>
    </w:p>
    <w:p w14:paraId="142DAB76" w14:textId="77777777" w:rsidR="0051267B" w:rsidRDefault="006A727E" w:rsidP="008542FE">
      <w:pPr>
        <w:jc w:val="both"/>
        <w:rPr>
          <w:rFonts w:ascii="Trebuchet MS" w:eastAsia="Times New Roman" w:hAnsi="Trebuchet MS"/>
          <w:lang w:eastAsia="en-GB"/>
        </w:rPr>
      </w:pPr>
      <w:r w:rsidRPr="006A727E">
        <w:rPr>
          <w:rFonts w:ascii="Trebuchet MS" w:eastAsia="Times New Roman" w:hAnsi="Trebuchet MS"/>
          <w:lang w:eastAsia="en-GB"/>
        </w:rPr>
        <w:t xml:space="preserve">The Council consider that it is important </w:t>
      </w:r>
      <w:r>
        <w:rPr>
          <w:rFonts w:ascii="Trebuchet MS" w:eastAsia="Times New Roman" w:hAnsi="Trebuchet MS"/>
          <w:lang w:eastAsia="en-GB"/>
        </w:rPr>
        <w:t>to protect the existing GI network in its current role but also to enhance it both in its function and where possible in its physical extent.</w:t>
      </w:r>
      <w:r w:rsidR="00A3791D">
        <w:rPr>
          <w:rFonts w:ascii="Trebuchet MS" w:eastAsia="Times New Roman" w:hAnsi="Trebuchet MS"/>
          <w:lang w:eastAsia="en-GB"/>
        </w:rPr>
        <w:t xml:space="preserve"> The new GI should support the aims of the Biodiversity Action Plan and the aims of the Natural Environment and Rural Communities Act.</w:t>
      </w:r>
    </w:p>
    <w:p w14:paraId="3717889D" w14:textId="77777777" w:rsidR="0051267B" w:rsidRDefault="0051267B" w:rsidP="008542FE">
      <w:pPr>
        <w:jc w:val="both"/>
        <w:rPr>
          <w:rFonts w:ascii="Trebuchet MS" w:eastAsia="Times New Roman" w:hAnsi="Trebuchet MS"/>
          <w:lang w:eastAsia="en-GB"/>
        </w:rPr>
      </w:pPr>
      <w:r>
        <w:rPr>
          <w:rFonts w:ascii="Trebuchet MS" w:eastAsia="Times New Roman" w:hAnsi="Trebuchet MS"/>
          <w:lang w:eastAsia="en-GB"/>
        </w:rPr>
        <w:t>The policy states:</w:t>
      </w:r>
    </w:p>
    <w:p w14:paraId="1CE0C91A" w14:textId="77777777" w:rsidR="005E4AD2" w:rsidRDefault="0051267B" w:rsidP="008542FE">
      <w:pPr>
        <w:jc w:val="both"/>
        <w:rPr>
          <w:rFonts w:ascii="Trebuchet MS" w:eastAsia="Times New Roman" w:hAnsi="Trebuchet MS"/>
          <w:lang w:eastAsia="en-GB"/>
        </w:rPr>
      </w:pPr>
      <w:r>
        <w:rPr>
          <w:rFonts w:ascii="Trebuchet MS" w:eastAsia="Times New Roman" w:hAnsi="Trebuchet MS"/>
          <w:lang w:eastAsia="en-GB"/>
        </w:rPr>
        <w:t>“The</w:t>
      </w:r>
      <w:r w:rsidR="005E4AD2">
        <w:rPr>
          <w:rFonts w:ascii="Trebuchet MS" w:eastAsia="Times New Roman" w:hAnsi="Trebuchet MS"/>
          <w:lang w:eastAsia="en-GB"/>
        </w:rPr>
        <w:t xml:space="preserve"> Council will work with partners towards the creation of a comprehensive Borough wide strategic GI network which is inclusive of the Princethorpe Woodland Biodiversity Opportunity Areas as shown indicatively on the Proposals Map. This will be achieved through the following:</w:t>
      </w:r>
    </w:p>
    <w:p w14:paraId="768FAAA8" w14:textId="77777777" w:rsidR="005E4AD2" w:rsidRDefault="005E4AD2" w:rsidP="005E4AD2">
      <w:pPr>
        <w:numPr>
          <w:ilvl w:val="0"/>
          <w:numId w:val="4"/>
        </w:numPr>
        <w:jc w:val="both"/>
        <w:rPr>
          <w:rFonts w:ascii="Trebuchet MS" w:eastAsia="Times New Roman" w:hAnsi="Trebuchet MS"/>
          <w:lang w:eastAsia="en-GB"/>
        </w:rPr>
      </w:pPr>
      <w:r>
        <w:rPr>
          <w:rFonts w:ascii="Trebuchet MS" w:eastAsia="Times New Roman" w:hAnsi="Trebuchet MS"/>
          <w:lang w:eastAsia="en-GB"/>
        </w:rPr>
        <w:t>The protection, restoration and enhancement of the existing GI assets within the network as shown on the Proposals Map</w:t>
      </w:r>
    </w:p>
    <w:p w14:paraId="0092E26D" w14:textId="77777777" w:rsidR="00A3791D" w:rsidRDefault="005E4AD2" w:rsidP="005E4AD2">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The introduction of appropriate multi functional linkages between </w:t>
      </w:r>
      <w:r w:rsidR="00A3791D">
        <w:rPr>
          <w:rFonts w:ascii="Trebuchet MS" w:eastAsia="Times New Roman" w:hAnsi="Trebuchet MS"/>
          <w:lang w:eastAsia="en-GB"/>
        </w:rPr>
        <w:t>existing GI assets</w:t>
      </w:r>
    </w:p>
    <w:p w14:paraId="1E051896" w14:textId="77777777" w:rsidR="00A3791D" w:rsidRDefault="00A3791D" w:rsidP="00A3791D">
      <w:pPr>
        <w:ind w:left="502"/>
        <w:jc w:val="both"/>
        <w:rPr>
          <w:rFonts w:ascii="Trebuchet MS" w:eastAsia="Times New Roman" w:hAnsi="Trebuchet MS"/>
          <w:lang w:eastAsia="en-GB"/>
        </w:rPr>
      </w:pPr>
      <w:r>
        <w:rPr>
          <w:rFonts w:ascii="Trebuchet MS" w:eastAsia="Times New Roman" w:hAnsi="Trebuchet MS"/>
          <w:lang w:eastAsia="en-GB"/>
        </w:rPr>
        <w:t>Where appropriate new developments must provide suitable GI linkages throughout the development and link into adjacent strategic and local GI networks or assets where present.”</w:t>
      </w:r>
      <w:r w:rsidR="0051267B">
        <w:rPr>
          <w:rFonts w:ascii="Trebuchet MS" w:eastAsia="Times New Roman" w:hAnsi="Trebuchet MS"/>
          <w:lang w:eastAsia="en-GB"/>
        </w:rPr>
        <w:t xml:space="preserve"> </w:t>
      </w:r>
    </w:p>
    <w:p w14:paraId="448CF3AE" w14:textId="77777777" w:rsidR="00A3791D" w:rsidRDefault="00A3791D" w:rsidP="00A3791D">
      <w:pPr>
        <w:ind w:left="502"/>
        <w:jc w:val="both"/>
        <w:rPr>
          <w:rFonts w:ascii="Trebuchet MS" w:eastAsia="Times New Roman" w:hAnsi="Trebuchet MS"/>
          <w:lang w:eastAsia="en-GB"/>
        </w:rPr>
      </w:pPr>
    </w:p>
    <w:p w14:paraId="6E6D4099" w14:textId="77777777" w:rsidR="00A3791D" w:rsidRDefault="00A3791D" w:rsidP="00A3791D">
      <w:pPr>
        <w:ind w:left="502"/>
        <w:jc w:val="both"/>
        <w:rPr>
          <w:rFonts w:ascii="Trebuchet MS" w:eastAsia="Times New Roman" w:hAnsi="Trebuchet MS"/>
          <w:b/>
          <w:lang w:eastAsia="en-GB"/>
        </w:rPr>
      </w:pPr>
      <w:r w:rsidRPr="00A3791D">
        <w:rPr>
          <w:rFonts w:ascii="Trebuchet MS" w:eastAsia="Times New Roman" w:hAnsi="Trebuchet MS"/>
          <w:b/>
          <w:lang w:eastAsia="en-GB"/>
        </w:rPr>
        <w:t>Policy CS16 Sustainable Design and Policy CS17 Sustainable Buildings</w:t>
      </w:r>
    </w:p>
    <w:p w14:paraId="705422C4" w14:textId="77777777" w:rsidR="00A3791D" w:rsidRDefault="00A3791D" w:rsidP="00A3791D">
      <w:pPr>
        <w:ind w:left="502"/>
        <w:jc w:val="both"/>
        <w:rPr>
          <w:rFonts w:ascii="Trebuchet MS" w:eastAsia="Times New Roman" w:hAnsi="Trebuchet MS"/>
          <w:lang w:eastAsia="en-GB"/>
        </w:rPr>
      </w:pPr>
      <w:r w:rsidRPr="00057BE4">
        <w:rPr>
          <w:rFonts w:ascii="Trebuchet MS" w:eastAsia="Times New Roman" w:hAnsi="Trebuchet MS"/>
          <w:lang w:eastAsia="en-GB"/>
        </w:rPr>
        <w:t>Policies CS16 and CS17 seek to achieve high quality, inclusive design alongside the highest viable standards</w:t>
      </w:r>
      <w:r w:rsidR="00057BE4" w:rsidRPr="00057BE4">
        <w:rPr>
          <w:rFonts w:ascii="Trebuchet MS" w:eastAsia="Times New Roman" w:hAnsi="Trebuchet MS"/>
          <w:lang w:eastAsia="en-GB"/>
        </w:rPr>
        <w:t xml:space="preserve"> of environmental performance in all developments.</w:t>
      </w:r>
    </w:p>
    <w:p w14:paraId="66C6BCB3" w14:textId="77777777" w:rsidR="00A36BD7" w:rsidRDefault="00A36BD7" w:rsidP="00A3791D">
      <w:pPr>
        <w:ind w:left="502"/>
        <w:jc w:val="both"/>
        <w:rPr>
          <w:rFonts w:ascii="Trebuchet MS" w:eastAsia="Times New Roman" w:hAnsi="Trebuchet MS"/>
          <w:lang w:eastAsia="en-GB"/>
        </w:rPr>
      </w:pPr>
    </w:p>
    <w:p w14:paraId="714216D6" w14:textId="77777777" w:rsidR="00057BE4" w:rsidRDefault="00057BE4" w:rsidP="00A3791D">
      <w:pPr>
        <w:ind w:left="502"/>
        <w:jc w:val="both"/>
        <w:rPr>
          <w:rFonts w:ascii="Trebuchet MS" w:eastAsia="Times New Roman" w:hAnsi="Trebuchet MS"/>
          <w:b/>
          <w:lang w:eastAsia="en-GB"/>
        </w:rPr>
      </w:pPr>
      <w:r w:rsidRPr="00057BE4">
        <w:rPr>
          <w:rFonts w:ascii="Trebuchet MS" w:eastAsia="Times New Roman" w:hAnsi="Trebuchet MS"/>
          <w:b/>
          <w:lang w:eastAsia="en-GB"/>
        </w:rPr>
        <w:t>Policy CS16 states:</w:t>
      </w:r>
    </w:p>
    <w:p w14:paraId="0F72FA98" w14:textId="77777777" w:rsidR="00347C8F" w:rsidRDefault="00057BE4" w:rsidP="00A3791D">
      <w:pPr>
        <w:ind w:left="502"/>
        <w:jc w:val="both"/>
        <w:rPr>
          <w:rFonts w:ascii="Trebuchet MS" w:eastAsia="Times New Roman" w:hAnsi="Trebuchet MS"/>
          <w:lang w:eastAsia="en-GB"/>
        </w:rPr>
      </w:pPr>
      <w:r w:rsidRPr="00057BE4">
        <w:rPr>
          <w:rFonts w:ascii="Trebuchet MS" w:eastAsia="Times New Roman" w:hAnsi="Trebuchet MS"/>
          <w:lang w:eastAsia="en-GB"/>
        </w:rPr>
        <w:t>“All development</w:t>
      </w:r>
      <w:r>
        <w:rPr>
          <w:rFonts w:ascii="Trebuchet MS" w:eastAsia="Times New Roman" w:hAnsi="Trebuchet MS"/>
          <w:lang w:eastAsia="en-GB"/>
        </w:rPr>
        <w:t xml:space="preserve"> will </w:t>
      </w:r>
      <w:r w:rsidR="00347C8F">
        <w:rPr>
          <w:rFonts w:ascii="Trebuchet MS" w:eastAsia="Times New Roman" w:hAnsi="Trebuchet MS"/>
          <w:lang w:eastAsia="en-GB"/>
        </w:rPr>
        <w:t>demonstrate high quality, inclusive and sustainable design and will only be allowed where proposals are of a scale, density and design that would not cause any material harm to the qualities, character and amenity of the areas in which they are situated.</w:t>
      </w:r>
    </w:p>
    <w:p w14:paraId="49044D98" w14:textId="77777777" w:rsidR="00347C8F" w:rsidRDefault="00347C8F" w:rsidP="00A3791D">
      <w:pPr>
        <w:ind w:left="502"/>
        <w:jc w:val="both"/>
        <w:rPr>
          <w:rFonts w:ascii="Trebuchet MS" w:eastAsia="Times New Roman" w:hAnsi="Trebuchet MS"/>
          <w:lang w:eastAsia="en-GB"/>
        </w:rPr>
      </w:pPr>
      <w:r>
        <w:rPr>
          <w:rFonts w:ascii="Trebuchet MS" w:eastAsia="Times New Roman" w:hAnsi="Trebuchet MS"/>
          <w:lang w:eastAsia="en-GB"/>
        </w:rPr>
        <w:lastRenderedPageBreak/>
        <w:t>Development will ensure that the amenities of existing and future neighbouring occupiers are safeguarded.</w:t>
      </w:r>
    </w:p>
    <w:p w14:paraId="452198C9" w14:textId="77777777" w:rsidR="00487F4C" w:rsidRDefault="00347C8F" w:rsidP="00A3791D">
      <w:pPr>
        <w:ind w:left="502"/>
        <w:jc w:val="both"/>
        <w:rPr>
          <w:rFonts w:ascii="Trebuchet MS" w:eastAsia="Times New Roman" w:hAnsi="Trebuchet MS"/>
          <w:lang w:eastAsia="en-GB"/>
        </w:rPr>
      </w:pPr>
      <w:r>
        <w:rPr>
          <w:rFonts w:ascii="Trebuchet MS" w:eastAsia="Times New Roman" w:hAnsi="Trebuchet MS"/>
          <w:lang w:eastAsia="en-GB"/>
        </w:rPr>
        <w:t xml:space="preserve">New development should seek to complement, enhance and utilise </w:t>
      </w:r>
      <w:r w:rsidR="00487F4C">
        <w:rPr>
          <w:rFonts w:ascii="Trebuchet MS" w:eastAsia="Times New Roman" w:hAnsi="Trebuchet MS"/>
          <w:lang w:eastAsia="en-GB"/>
        </w:rPr>
        <w:t>where possible the historic environment and must not have a significant impact on existing designated and non designated heritage assets and their settings.”</w:t>
      </w:r>
    </w:p>
    <w:p w14:paraId="34EF2552" w14:textId="77777777" w:rsidR="00057BE4" w:rsidRPr="00057BE4" w:rsidRDefault="00487F4C" w:rsidP="00A3791D">
      <w:pPr>
        <w:ind w:left="502"/>
        <w:jc w:val="both"/>
        <w:rPr>
          <w:rFonts w:ascii="Trebuchet MS" w:eastAsia="Times New Roman" w:hAnsi="Trebuchet MS"/>
          <w:lang w:eastAsia="en-GB"/>
        </w:rPr>
      </w:pPr>
      <w:r>
        <w:rPr>
          <w:rFonts w:ascii="Trebuchet MS" w:eastAsia="Times New Roman" w:hAnsi="Trebuchet MS"/>
          <w:lang w:eastAsia="en-GB"/>
        </w:rPr>
        <w:t>This policy includes advice for the use of Sustainable drainage systems (SUDS) and to reduce the use of non renewable resources</w:t>
      </w:r>
      <w:r w:rsidR="00B442E9">
        <w:rPr>
          <w:rFonts w:ascii="Trebuchet MS" w:eastAsia="Times New Roman" w:hAnsi="Trebuchet MS"/>
          <w:lang w:eastAsia="en-GB"/>
        </w:rPr>
        <w:t xml:space="preserve">. These can include the provision of </w:t>
      </w:r>
      <w:r>
        <w:rPr>
          <w:rFonts w:ascii="Trebuchet MS" w:eastAsia="Times New Roman" w:hAnsi="Trebuchet MS"/>
          <w:lang w:eastAsia="en-GB"/>
        </w:rPr>
        <w:t xml:space="preserve">urban heat islands and cooling, promoting sustainable methods of transport, </w:t>
      </w:r>
      <w:r w:rsidR="00B442E9">
        <w:rPr>
          <w:rFonts w:ascii="Trebuchet MS" w:eastAsia="Times New Roman" w:hAnsi="Trebuchet MS"/>
          <w:lang w:eastAsia="en-GB"/>
        </w:rPr>
        <w:t>conserving and enhancing the built and natural environment and meeting level 4 of water conservation standards of the Code for Sustainable Homes.</w:t>
      </w:r>
    </w:p>
    <w:p w14:paraId="55778D82" w14:textId="77777777" w:rsidR="00057BE4" w:rsidRDefault="00057BE4" w:rsidP="00A3791D">
      <w:pPr>
        <w:ind w:left="502"/>
        <w:jc w:val="both"/>
        <w:rPr>
          <w:rFonts w:ascii="Trebuchet MS" w:eastAsia="Times New Roman" w:hAnsi="Trebuchet MS"/>
          <w:lang w:eastAsia="en-GB"/>
        </w:rPr>
      </w:pPr>
    </w:p>
    <w:p w14:paraId="667CA272" w14:textId="77777777" w:rsidR="00057BE4" w:rsidRPr="00A36BD7" w:rsidRDefault="00057BE4" w:rsidP="00A3791D">
      <w:pPr>
        <w:ind w:left="502"/>
        <w:jc w:val="both"/>
        <w:rPr>
          <w:rFonts w:ascii="Trebuchet MS" w:eastAsia="Times New Roman" w:hAnsi="Trebuchet MS"/>
          <w:b/>
          <w:lang w:eastAsia="en-GB"/>
        </w:rPr>
      </w:pPr>
      <w:r w:rsidRPr="00A36BD7">
        <w:rPr>
          <w:rFonts w:ascii="Trebuchet MS" w:eastAsia="Times New Roman" w:hAnsi="Trebuchet MS"/>
          <w:b/>
          <w:lang w:eastAsia="en-GB"/>
        </w:rPr>
        <w:t>Policy CS17 states</w:t>
      </w:r>
    </w:p>
    <w:p w14:paraId="5670D0AC" w14:textId="77777777" w:rsidR="006A727E" w:rsidRDefault="006A727E" w:rsidP="00A3791D">
      <w:pPr>
        <w:ind w:left="502"/>
        <w:jc w:val="both"/>
        <w:rPr>
          <w:rFonts w:ascii="Trebuchet MS" w:eastAsia="Times New Roman" w:hAnsi="Trebuchet MS"/>
          <w:lang w:eastAsia="en-GB"/>
        </w:rPr>
      </w:pPr>
      <w:r w:rsidRPr="00057BE4">
        <w:rPr>
          <w:rFonts w:ascii="Trebuchet MS" w:eastAsia="Times New Roman" w:hAnsi="Trebuchet MS"/>
          <w:lang w:eastAsia="en-GB"/>
        </w:rPr>
        <w:t xml:space="preserve"> </w:t>
      </w:r>
      <w:r w:rsidR="00B442E9">
        <w:rPr>
          <w:rFonts w:ascii="Trebuchet MS" w:eastAsia="Times New Roman" w:hAnsi="Trebuchet MS"/>
          <w:lang w:eastAsia="en-GB"/>
        </w:rPr>
        <w:t>“All development shall comply with the published Building Regulations relevant at the time of construction.</w:t>
      </w:r>
    </w:p>
    <w:p w14:paraId="4102277B" w14:textId="77777777" w:rsidR="00B442E9" w:rsidRDefault="00B442E9" w:rsidP="00A3791D">
      <w:pPr>
        <w:ind w:left="502"/>
        <w:jc w:val="both"/>
        <w:rPr>
          <w:rFonts w:ascii="Trebuchet MS" w:eastAsia="Times New Roman" w:hAnsi="Trebuchet MS"/>
          <w:lang w:eastAsia="en-GB"/>
        </w:rPr>
      </w:pPr>
      <w:r>
        <w:rPr>
          <w:rFonts w:ascii="Trebuchet MS" w:eastAsia="Times New Roman" w:hAnsi="Trebuchet MS"/>
          <w:lang w:eastAsia="en-GB"/>
        </w:rPr>
        <w:t>As a minimum, all new development of 10 dwellings or 1000sqm of non residential floor space or more shall incorporate decentralised and renewable or low carbon energy</w:t>
      </w:r>
      <w:r w:rsidR="00A36BD7">
        <w:rPr>
          <w:rFonts w:ascii="Trebuchet MS" w:eastAsia="Times New Roman" w:hAnsi="Trebuchet MS"/>
          <w:lang w:eastAsia="en-GB"/>
        </w:rPr>
        <w:t xml:space="preserve"> equipment to reduce predicted carbon dioxide emissions by at least 10%.”</w:t>
      </w:r>
    </w:p>
    <w:p w14:paraId="0AB18117" w14:textId="77777777" w:rsidR="00A36BD7" w:rsidRDefault="00A36BD7" w:rsidP="00A3791D">
      <w:pPr>
        <w:ind w:left="502"/>
        <w:jc w:val="both"/>
        <w:rPr>
          <w:rFonts w:ascii="Trebuchet MS" w:eastAsia="Times New Roman" w:hAnsi="Trebuchet MS"/>
          <w:lang w:eastAsia="en-GB"/>
        </w:rPr>
      </w:pPr>
      <w:r>
        <w:rPr>
          <w:rFonts w:ascii="Trebuchet MS" w:eastAsia="Times New Roman" w:hAnsi="Trebuchet MS"/>
          <w:lang w:eastAsia="en-GB"/>
        </w:rPr>
        <w:t>The Sustainable Urban Extensions are expected to provide the highest carbon efficiency standards of the Code for sustainable homes.</w:t>
      </w:r>
    </w:p>
    <w:p w14:paraId="56B1F5F1" w14:textId="77777777" w:rsidR="00A36BD7" w:rsidRDefault="00A36BD7" w:rsidP="00A3791D">
      <w:pPr>
        <w:ind w:left="502"/>
        <w:jc w:val="both"/>
        <w:rPr>
          <w:rFonts w:ascii="Trebuchet MS" w:eastAsia="Times New Roman" w:hAnsi="Trebuchet MS"/>
          <w:lang w:eastAsia="en-GB"/>
        </w:rPr>
      </w:pPr>
    </w:p>
    <w:p w14:paraId="04350D4C" w14:textId="77777777" w:rsidR="00A36BD7" w:rsidRDefault="00A36BD7" w:rsidP="00A3791D">
      <w:pPr>
        <w:ind w:left="502"/>
        <w:jc w:val="both"/>
        <w:rPr>
          <w:rFonts w:ascii="Trebuchet MS" w:eastAsia="Times New Roman" w:hAnsi="Trebuchet MS"/>
          <w:b/>
          <w:lang w:eastAsia="en-GB"/>
        </w:rPr>
      </w:pPr>
      <w:r w:rsidRPr="00A36BD7">
        <w:rPr>
          <w:rFonts w:ascii="Trebuchet MS" w:eastAsia="Times New Roman" w:hAnsi="Trebuchet MS"/>
          <w:b/>
          <w:lang w:eastAsia="en-GB"/>
        </w:rPr>
        <w:t>Policy CS19 Affordable Housing</w:t>
      </w:r>
    </w:p>
    <w:p w14:paraId="024BE1EC" w14:textId="77777777" w:rsidR="00A36BD7" w:rsidRDefault="00A36BD7" w:rsidP="00A3791D">
      <w:pPr>
        <w:ind w:left="502"/>
        <w:jc w:val="both"/>
        <w:rPr>
          <w:rFonts w:ascii="Trebuchet MS" w:eastAsia="Times New Roman" w:hAnsi="Trebuchet MS"/>
          <w:lang w:eastAsia="en-GB"/>
        </w:rPr>
      </w:pPr>
      <w:r w:rsidRPr="00CF75DC">
        <w:rPr>
          <w:rFonts w:ascii="Trebuchet MS" w:eastAsia="Times New Roman" w:hAnsi="Trebuchet MS"/>
          <w:lang w:eastAsia="en-GB"/>
        </w:rPr>
        <w:t xml:space="preserve">Affordable housing includes social rented and intermediate housing provided to specific eligible households </w:t>
      </w:r>
      <w:r w:rsidR="00CF75DC" w:rsidRPr="00CF75DC">
        <w:rPr>
          <w:rFonts w:ascii="Trebuchet MS" w:eastAsia="Times New Roman" w:hAnsi="Trebuchet MS"/>
          <w:lang w:eastAsia="en-GB"/>
        </w:rPr>
        <w:t>whose needs are</w:t>
      </w:r>
      <w:r w:rsidR="00CF75DC">
        <w:rPr>
          <w:rFonts w:ascii="Trebuchet MS" w:eastAsia="Times New Roman" w:hAnsi="Trebuchet MS"/>
          <w:lang w:eastAsia="en-GB"/>
        </w:rPr>
        <w:t xml:space="preserve"> not met within the open market.</w:t>
      </w:r>
    </w:p>
    <w:p w14:paraId="3426CEE3" w14:textId="77777777" w:rsidR="00CF75DC" w:rsidRDefault="00CF75DC" w:rsidP="00A3791D">
      <w:pPr>
        <w:ind w:left="502"/>
        <w:jc w:val="both"/>
        <w:rPr>
          <w:rFonts w:ascii="Trebuchet MS" w:eastAsia="Times New Roman" w:hAnsi="Trebuchet MS"/>
          <w:lang w:eastAsia="en-GB"/>
        </w:rPr>
      </w:pPr>
      <w:r>
        <w:rPr>
          <w:rFonts w:ascii="Trebuchet MS" w:eastAsia="Times New Roman" w:hAnsi="Trebuchet MS"/>
          <w:lang w:eastAsia="en-GB"/>
        </w:rPr>
        <w:t>The policy states:</w:t>
      </w:r>
    </w:p>
    <w:p w14:paraId="4FDB9E20" w14:textId="77777777" w:rsidR="00CF75DC" w:rsidRDefault="00CF75DC" w:rsidP="00A3791D">
      <w:pPr>
        <w:ind w:left="502"/>
        <w:jc w:val="both"/>
        <w:rPr>
          <w:rFonts w:ascii="Trebuchet MS" w:eastAsia="Times New Roman" w:hAnsi="Trebuchet MS"/>
          <w:lang w:eastAsia="en-GB"/>
        </w:rPr>
      </w:pPr>
      <w:r>
        <w:rPr>
          <w:rFonts w:ascii="Trebuchet MS" w:eastAsia="Times New Roman" w:hAnsi="Trebuchet MS"/>
          <w:lang w:eastAsia="en-GB"/>
        </w:rPr>
        <w:t xml:space="preserve">“Affordable housing should be provided on all sites of at least 0.5 hectares in size or capable of accommodating 15 or more dwellings. On sites between 0.5 hectares and 1 hectare in size a target affordable housing provision of 33.3% will be sought. On sites exceeding 1 hectare in size or capable of accommodating 30 or </w:t>
      </w:r>
      <w:r w:rsidR="00F24305">
        <w:rPr>
          <w:rFonts w:ascii="Trebuchet MS" w:eastAsia="Times New Roman" w:hAnsi="Trebuchet MS"/>
          <w:lang w:eastAsia="en-GB"/>
        </w:rPr>
        <w:t>more dwellings a target affordable housing provision of 40% will be sought.”</w:t>
      </w:r>
    </w:p>
    <w:p w14:paraId="374E234B" w14:textId="77777777" w:rsidR="00F24305" w:rsidRDefault="00F24305" w:rsidP="00A3791D">
      <w:pPr>
        <w:ind w:left="502"/>
        <w:jc w:val="both"/>
        <w:rPr>
          <w:rFonts w:ascii="Trebuchet MS" w:eastAsia="Times New Roman" w:hAnsi="Trebuchet MS"/>
          <w:lang w:eastAsia="en-GB"/>
        </w:rPr>
      </w:pPr>
      <w:r>
        <w:rPr>
          <w:rFonts w:ascii="Trebuchet MS" w:eastAsia="Times New Roman" w:hAnsi="Trebuchet MS"/>
          <w:lang w:eastAsia="en-GB"/>
        </w:rPr>
        <w:t>The policy also states that “New housing developments in Main Rural Settlements that are within the thresholds of this policy will be required to meet any identified Local Housing Needs as a priority before the requirements of this policy. Local Housing Need dwellings will be provided in accordance with CS22 and contribute to the achievement of the affordable housing provision target.”</w:t>
      </w:r>
    </w:p>
    <w:p w14:paraId="4BACBCC7" w14:textId="77777777" w:rsidR="007308A9" w:rsidRDefault="007308A9" w:rsidP="00A3791D">
      <w:pPr>
        <w:ind w:left="502"/>
        <w:jc w:val="both"/>
        <w:rPr>
          <w:rFonts w:ascii="Trebuchet MS" w:eastAsia="Times New Roman" w:hAnsi="Trebuchet MS"/>
          <w:lang w:eastAsia="en-GB"/>
        </w:rPr>
      </w:pPr>
    </w:p>
    <w:p w14:paraId="3CD2F18A" w14:textId="77777777" w:rsidR="007308A9" w:rsidRDefault="007308A9" w:rsidP="00A3791D">
      <w:pPr>
        <w:ind w:left="502"/>
        <w:jc w:val="both"/>
        <w:rPr>
          <w:rFonts w:ascii="Trebuchet MS" w:eastAsia="Times New Roman" w:hAnsi="Trebuchet MS"/>
          <w:b/>
          <w:lang w:eastAsia="en-GB"/>
        </w:rPr>
      </w:pPr>
      <w:r w:rsidRPr="007308A9">
        <w:rPr>
          <w:rFonts w:ascii="Trebuchet MS" w:eastAsia="Times New Roman" w:hAnsi="Trebuchet MS"/>
          <w:b/>
          <w:lang w:eastAsia="en-GB"/>
        </w:rPr>
        <w:t>Policy CS20 Local Housing Needs</w:t>
      </w:r>
    </w:p>
    <w:p w14:paraId="03890D68" w14:textId="77777777" w:rsidR="007308A9" w:rsidRPr="00A307A9" w:rsidRDefault="007308A9" w:rsidP="00A3791D">
      <w:pPr>
        <w:ind w:left="502"/>
        <w:jc w:val="both"/>
        <w:rPr>
          <w:rFonts w:ascii="Trebuchet MS" w:eastAsia="Times New Roman" w:hAnsi="Trebuchet MS"/>
          <w:lang w:eastAsia="en-GB"/>
        </w:rPr>
      </w:pPr>
      <w:r w:rsidRPr="00A307A9">
        <w:rPr>
          <w:rFonts w:ascii="Trebuchet MS" w:eastAsia="Times New Roman" w:hAnsi="Trebuchet MS"/>
          <w:lang w:eastAsia="en-GB"/>
        </w:rPr>
        <w:t>The Council considers that Local Housing Need falls into three distinct ca</w:t>
      </w:r>
      <w:r w:rsidR="00A307A9" w:rsidRPr="00A307A9">
        <w:rPr>
          <w:rFonts w:ascii="Trebuchet MS" w:eastAsia="Times New Roman" w:hAnsi="Trebuchet MS"/>
          <w:lang w:eastAsia="en-GB"/>
        </w:rPr>
        <w:t>tegories:</w:t>
      </w:r>
    </w:p>
    <w:p w14:paraId="3BD41331" w14:textId="77777777" w:rsidR="00A307A9" w:rsidRPr="00A307A9" w:rsidRDefault="00A307A9" w:rsidP="00A3791D">
      <w:pPr>
        <w:ind w:left="502"/>
        <w:jc w:val="both"/>
        <w:rPr>
          <w:rFonts w:ascii="Trebuchet MS" w:eastAsia="Times New Roman" w:hAnsi="Trebuchet MS"/>
          <w:lang w:eastAsia="en-GB"/>
        </w:rPr>
      </w:pPr>
      <w:r w:rsidRPr="00A307A9">
        <w:rPr>
          <w:rFonts w:ascii="Trebuchet MS" w:eastAsia="Times New Roman" w:hAnsi="Trebuchet MS"/>
          <w:lang w:eastAsia="en-GB"/>
        </w:rPr>
        <w:t>Affordable Housing for local people and</w:t>
      </w:r>
    </w:p>
    <w:p w14:paraId="51F1126C" w14:textId="77777777" w:rsidR="00A307A9" w:rsidRPr="00A307A9" w:rsidRDefault="00A307A9" w:rsidP="00A3791D">
      <w:pPr>
        <w:ind w:left="502"/>
        <w:jc w:val="both"/>
        <w:rPr>
          <w:rFonts w:ascii="Trebuchet MS" w:eastAsia="Times New Roman" w:hAnsi="Trebuchet MS"/>
          <w:lang w:eastAsia="en-GB"/>
        </w:rPr>
      </w:pPr>
      <w:r w:rsidRPr="00A307A9">
        <w:rPr>
          <w:rFonts w:ascii="Trebuchet MS" w:eastAsia="Times New Roman" w:hAnsi="Trebuchet MS"/>
          <w:lang w:eastAsia="en-GB"/>
        </w:rPr>
        <w:t xml:space="preserve">Market Housing for local people and </w:t>
      </w:r>
    </w:p>
    <w:p w14:paraId="285C87FC" w14:textId="77777777" w:rsidR="00235664" w:rsidRDefault="00A307A9" w:rsidP="00A3791D">
      <w:pPr>
        <w:ind w:left="502"/>
        <w:jc w:val="both"/>
        <w:rPr>
          <w:rFonts w:ascii="Trebuchet MS" w:eastAsia="Times New Roman" w:hAnsi="Trebuchet MS"/>
          <w:lang w:eastAsia="en-GB"/>
        </w:rPr>
      </w:pPr>
      <w:r w:rsidRPr="00A307A9">
        <w:rPr>
          <w:rFonts w:ascii="Trebuchet MS" w:eastAsia="Times New Roman" w:hAnsi="Trebuchet MS"/>
          <w:lang w:eastAsia="en-GB"/>
        </w:rPr>
        <w:lastRenderedPageBreak/>
        <w:t>Specialised types of</w:t>
      </w:r>
      <w:r w:rsidR="00FE6D49">
        <w:rPr>
          <w:rFonts w:ascii="Trebuchet MS" w:eastAsia="Times New Roman" w:hAnsi="Trebuchet MS"/>
          <w:lang w:eastAsia="en-GB"/>
        </w:rPr>
        <w:t xml:space="preserve"> </w:t>
      </w:r>
      <w:r w:rsidRPr="00A307A9">
        <w:rPr>
          <w:rFonts w:ascii="Trebuchet MS" w:eastAsia="Times New Roman" w:hAnsi="Trebuchet MS"/>
          <w:lang w:eastAsia="en-GB"/>
        </w:rPr>
        <w:t>housing for local people such as homes for the elderly or disabled</w:t>
      </w:r>
      <w:r>
        <w:rPr>
          <w:rFonts w:ascii="Trebuchet MS" w:eastAsia="Times New Roman" w:hAnsi="Trebuchet MS"/>
          <w:lang w:eastAsia="en-GB"/>
        </w:rPr>
        <w:t>.</w:t>
      </w:r>
    </w:p>
    <w:p w14:paraId="00D9A4B8" w14:textId="77777777" w:rsidR="00A307A9" w:rsidRDefault="0054323D" w:rsidP="00A3791D">
      <w:pPr>
        <w:ind w:left="502"/>
        <w:jc w:val="both"/>
        <w:rPr>
          <w:rFonts w:ascii="Trebuchet MS" w:eastAsia="Times New Roman" w:hAnsi="Trebuchet MS"/>
          <w:lang w:eastAsia="en-GB"/>
        </w:rPr>
      </w:pPr>
      <w:r>
        <w:rPr>
          <w:rFonts w:ascii="Trebuchet MS" w:eastAsia="Times New Roman" w:hAnsi="Trebuchet MS"/>
          <w:lang w:eastAsia="en-GB"/>
        </w:rPr>
        <w:t xml:space="preserve"> The policy identifies the circumstances when </w:t>
      </w:r>
      <w:r w:rsidR="00235664">
        <w:rPr>
          <w:rFonts w:ascii="Trebuchet MS" w:eastAsia="Times New Roman" w:hAnsi="Trebuchet MS"/>
          <w:lang w:eastAsia="en-GB"/>
        </w:rPr>
        <w:t xml:space="preserve">“In Main Rural Settlements permission for Local Housing Needs development will be granted where it is proven to meet </w:t>
      </w:r>
      <w:r w:rsidR="00AF66B6">
        <w:rPr>
          <w:rFonts w:ascii="Trebuchet MS" w:eastAsia="Times New Roman" w:hAnsi="Trebuchet MS"/>
          <w:lang w:eastAsia="en-GB"/>
        </w:rPr>
        <w:t>t</w:t>
      </w:r>
      <w:r w:rsidR="00235664">
        <w:rPr>
          <w:rFonts w:ascii="Trebuchet MS" w:eastAsia="Times New Roman" w:hAnsi="Trebuchet MS"/>
          <w:lang w:eastAsia="en-GB"/>
        </w:rPr>
        <w:t>he identified needs of local people.”</w:t>
      </w:r>
    </w:p>
    <w:p w14:paraId="3890D5F9" w14:textId="77777777" w:rsidR="00AF66B6" w:rsidRDefault="00235664" w:rsidP="00A3791D">
      <w:pPr>
        <w:ind w:left="502"/>
        <w:jc w:val="both"/>
        <w:rPr>
          <w:rFonts w:ascii="Trebuchet MS" w:eastAsia="Times New Roman" w:hAnsi="Trebuchet MS"/>
          <w:lang w:eastAsia="en-GB"/>
        </w:rPr>
      </w:pPr>
      <w:r>
        <w:rPr>
          <w:rFonts w:ascii="Trebuchet MS" w:eastAsia="Times New Roman" w:hAnsi="Trebuchet MS"/>
          <w:lang w:eastAsia="en-GB"/>
        </w:rPr>
        <w:t>The policy identifies the criteria for when this policy is applicable and states that</w:t>
      </w:r>
      <w:r w:rsidR="00AF66B6">
        <w:rPr>
          <w:rFonts w:ascii="Trebuchet MS" w:eastAsia="Times New Roman" w:hAnsi="Trebuchet MS"/>
          <w:lang w:eastAsia="en-GB"/>
        </w:rPr>
        <w:t>:</w:t>
      </w:r>
    </w:p>
    <w:p w14:paraId="276D94F7" w14:textId="77777777" w:rsidR="00235664" w:rsidRDefault="00235664" w:rsidP="00A3791D">
      <w:pPr>
        <w:ind w:left="502"/>
        <w:jc w:val="both"/>
        <w:rPr>
          <w:rFonts w:ascii="Trebuchet MS" w:eastAsia="Times New Roman" w:hAnsi="Trebuchet MS"/>
          <w:lang w:eastAsia="en-GB"/>
        </w:rPr>
      </w:pPr>
      <w:r>
        <w:rPr>
          <w:rFonts w:ascii="Trebuchet MS" w:eastAsia="Times New Roman" w:hAnsi="Trebuchet MS"/>
          <w:lang w:eastAsia="en-GB"/>
        </w:rPr>
        <w:t xml:space="preserve"> “There must be an established local connection for those local people that claim to be in housing need. Local people will include:</w:t>
      </w:r>
    </w:p>
    <w:p w14:paraId="31F88F10" w14:textId="77777777" w:rsidR="00235664" w:rsidRDefault="00235664" w:rsidP="00235664">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A person or persons and their dependants </w:t>
      </w:r>
      <w:r w:rsidR="00AF66B6">
        <w:rPr>
          <w:rFonts w:ascii="Trebuchet MS" w:eastAsia="Times New Roman" w:hAnsi="Trebuchet MS"/>
          <w:lang w:eastAsia="en-GB"/>
        </w:rPr>
        <w:t>residing permanently in the parish or adjoining parish, for at least 5 years or more in the previous 20 years</w:t>
      </w:r>
    </w:p>
    <w:p w14:paraId="27952FA8" w14:textId="77777777" w:rsidR="00AF66B6" w:rsidRDefault="00AF66B6" w:rsidP="00235664">
      <w:pPr>
        <w:numPr>
          <w:ilvl w:val="0"/>
          <w:numId w:val="4"/>
        </w:numPr>
        <w:jc w:val="both"/>
        <w:rPr>
          <w:rFonts w:ascii="Trebuchet MS" w:eastAsia="Times New Roman" w:hAnsi="Trebuchet MS"/>
          <w:lang w:eastAsia="en-GB"/>
        </w:rPr>
      </w:pPr>
      <w:r>
        <w:rPr>
          <w:rFonts w:ascii="Trebuchet MS" w:eastAsia="Times New Roman" w:hAnsi="Trebuchet MS"/>
          <w:lang w:eastAsia="en-GB"/>
        </w:rPr>
        <w:t>A person or persons required to live close to another person who satisfies the above criteria and is in essential need of frequent attention and/or care due to age, ill health and/or infirmity</w:t>
      </w:r>
    </w:p>
    <w:p w14:paraId="21520784" w14:textId="77777777" w:rsidR="00AF66B6" w:rsidRPr="00A307A9" w:rsidRDefault="00AF66B6" w:rsidP="00235664">
      <w:pPr>
        <w:numPr>
          <w:ilvl w:val="0"/>
          <w:numId w:val="4"/>
        </w:numPr>
        <w:jc w:val="both"/>
        <w:rPr>
          <w:rFonts w:ascii="Trebuchet MS" w:eastAsia="Times New Roman" w:hAnsi="Trebuchet MS"/>
          <w:lang w:eastAsia="en-GB"/>
        </w:rPr>
      </w:pPr>
      <w:r>
        <w:rPr>
          <w:rFonts w:ascii="Trebuchet MS" w:eastAsia="Times New Roman" w:hAnsi="Trebuchet MS"/>
          <w:lang w:eastAsia="en-GB"/>
        </w:rPr>
        <w:t>A person or persons required to live close to their place of work in the parish or an adjoining parish...”</w:t>
      </w:r>
    </w:p>
    <w:p w14:paraId="62F7115E" w14:textId="77777777" w:rsidR="00A307A9" w:rsidRDefault="00A307A9" w:rsidP="00A3791D">
      <w:pPr>
        <w:ind w:left="502"/>
        <w:jc w:val="both"/>
        <w:rPr>
          <w:rFonts w:ascii="Trebuchet MS" w:eastAsia="Times New Roman" w:hAnsi="Trebuchet MS"/>
          <w:lang w:eastAsia="en-GB"/>
        </w:rPr>
      </w:pPr>
    </w:p>
    <w:p w14:paraId="3B6228C0" w14:textId="77777777" w:rsidR="00AF66B6" w:rsidRDefault="00AF66B6" w:rsidP="00A3791D">
      <w:pPr>
        <w:ind w:left="502"/>
        <w:jc w:val="both"/>
        <w:rPr>
          <w:rFonts w:ascii="Trebuchet MS" w:eastAsia="Times New Roman" w:hAnsi="Trebuchet MS"/>
          <w:b/>
          <w:lang w:eastAsia="en-GB"/>
        </w:rPr>
      </w:pPr>
      <w:r w:rsidRPr="00AF66B6">
        <w:rPr>
          <w:rFonts w:ascii="Trebuchet MS" w:eastAsia="Times New Roman" w:hAnsi="Trebuchet MS"/>
          <w:b/>
          <w:lang w:eastAsia="en-GB"/>
        </w:rPr>
        <w:t>Policy CS21: Rural Exceptions Sites</w:t>
      </w:r>
    </w:p>
    <w:p w14:paraId="3FC23347" w14:textId="77777777" w:rsidR="00AF66B6" w:rsidRDefault="00AF66B6" w:rsidP="00A3791D">
      <w:pPr>
        <w:ind w:left="502"/>
        <w:jc w:val="both"/>
        <w:rPr>
          <w:rFonts w:ascii="Trebuchet MS" w:eastAsia="Times New Roman" w:hAnsi="Trebuchet MS"/>
          <w:lang w:eastAsia="en-GB"/>
        </w:rPr>
      </w:pPr>
      <w:r w:rsidRPr="00AF66B6">
        <w:rPr>
          <w:rFonts w:ascii="Trebuchet MS" w:eastAsia="Times New Roman" w:hAnsi="Trebuchet MS"/>
          <w:lang w:eastAsia="en-GB"/>
        </w:rPr>
        <w:t>This policy states:</w:t>
      </w:r>
    </w:p>
    <w:p w14:paraId="1836095B" w14:textId="77777777" w:rsidR="00AF66B6" w:rsidRDefault="00AF66B6" w:rsidP="00A3791D">
      <w:pPr>
        <w:ind w:left="502"/>
        <w:jc w:val="both"/>
        <w:rPr>
          <w:rFonts w:ascii="Trebuchet MS" w:eastAsia="Times New Roman" w:hAnsi="Trebuchet MS"/>
          <w:lang w:eastAsia="en-GB"/>
        </w:rPr>
      </w:pPr>
      <w:r>
        <w:rPr>
          <w:rFonts w:ascii="Trebuchet MS" w:eastAsia="Times New Roman" w:hAnsi="Trebuchet MS"/>
          <w:lang w:eastAsia="en-GB"/>
        </w:rPr>
        <w:t xml:space="preserve">“ The development of affordable housing that meets the needs of local people, as defined in Policy CS20 will be permitted as a Rural Exceptions Site adjacent to defined rural settlement boundaries, where development is </w:t>
      </w:r>
      <w:r w:rsidR="00F13E0C">
        <w:rPr>
          <w:rFonts w:ascii="Trebuchet MS" w:eastAsia="Times New Roman" w:hAnsi="Trebuchet MS"/>
          <w:lang w:eastAsia="en-GB"/>
        </w:rPr>
        <w:t>normally resisted, if all the following criteria are met:</w:t>
      </w:r>
    </w:p>
    <w:p w14:paraId="6C11A460" w14:textId="77777777" w:rsidR="00F13E0C" w:rsidRDefault="00F13E0C" w:rsidP="00F13E0C">
      <w:pPr>
        <w:numPr>
          <w:ilvl w:val="0"/>
          <w:numId w:val="4"/>
        </w:numPr>
        <w:jc w:val="both"/>
        <w:rPr>
          <w:rFonts w:ascii="Trebuchet MS" w:eastAsia="Times New Roman" w:hAnsi="Trebuchet MS"/>
          <w:lang w:eastAsia="en-GB"/>
        </w:rPr>
      </w:pPr>
      <w:r>
        <w:rPr>
          <w:rFonts w:ascii="Trebuchet MS" w:eastAsia="Times New Roman" w:hAnsi="Trebuchet MS"/>
          <w:lang w:eastAsia="en-GB"/>
        </w:rPr>
        <w:t>It is clearly demonstrated that there is a local need for affordable housing which outweighs other policy considerations</w:t>
      </w:r>
    </w:p>
    <w:p w14:paraId="7BDBD92D" w14:textId="77777777" w:rsidR="00F13E0C" w:rsidRDefault="00F13E0C" w:rsidP="00F13E0C">
      <w:pPr>
        <w:numPr>
          <w:ilvl w:val="0"/>
          <w:numId w:val="4"/>
        </w:numPr>
        <w:jc w:val="both"/>
        <w:rPr>
          <w:rFonts w:ascii="Trebuchet MS" w:eastAsia="Times New Roman" w:hAnsi="Trebuchet MS"/>
          <w:lang w:eastAsia="en-GB"/>
        </w:rPr>
      </w:pPr>
      <w:r>
        <w:rPr>
          <w:rFonts w:ascii="Trebuchet MS" w:eastAsia="Times New Roman" w:hAnsi="Trebuchet MS"/>
          <w:lang w:eastAsia="en-GB"/>
        </w:rPr>
        <w:t>It is demonstrated no alternative suitable sites exist within the defined settlement boundary:</w:t>
      </w:r>
    </w:p>
    <w:p w14:paraId="3C279F8A" w14:textId="77777777" w:rsidR="00F13E0C" w:rsidRDefault="00F13E0C" w:rsidP="00F13E0C">
      <w:pPr>
        <w:numPr>
          <w:ilvl w:val="0"/>
          <w:numId w:val="4"/>
        </w:numPr>
        <w:jc w:val="both"/>
        <w:rPr>
          <w:rFonts w:ascii="Trebuchet MS" w:eastAsia="Times New Roman" w:hAnsi="Trebuchet MS"/>
          <w:lang w:eastAsia="en-GB"/>
        </w:rPr>
      </w:pPr>
      <w:r>
        <w:rPr>
          <w:rFonts w:ascii="Trebuchet MS" w:eastAsia="Times New Roman" w:hAnsi="Trebuchet MS"/>
          <w:lang w:eastAsia="en-GB"/>
        </w:rPr>
        <w:t>The development consists exclusively of affordable housing:</w:t>
      </w:r>
    </w:p>
    <w:p w14:paraId="57204547" w14:textId="77777777" w:rsidR="00F13E0C" w:rsidRDefault="00F13E0C" w:rsidP="00F13E0C">
      <w:pPr>
        <w:numPr>
          <w:ilvl w:val="0"/>
          <w:numId w:val="4"/>
        </w:numPr>
        <w:jc w:val="both"/>
        <w:rPr>
          <w:rFonts w:ascii="Trebuchet MS" w:eastAsia="Times New Roman" w:hAnsi="Trebuchet MS"/>
          <w:lang w:eastAsia="en-GB"/>
        </w:rPr>
      </w:pPr>
      <w:r>
        <w:rPr>
          <w:rFonts w:ascii="Trebuchet MS" w:eastAsia="Times New Roman" w:hAnsi="Trebuchet MS"/>
          <w:lang w:eastAsia="en-GB"/>
        </w:rPr>
        <w:t>Developments do not have an adverse impact on the character and/or appearance of settlements, their setting or the surrounding countryside.</w:t>
      </w:r>
    </w:p>
    <w:p w14:paraId="0C0E8DF6" w14:textId="77777777" w:rsidR="00F13E0C" w:rsidRPr="00AF66B6" w:rsidRDefault="00F13E0C" w:rsidP="00F13E0C">
      <w:pPr>
        <w:numPr>
          <w:ilvl w:val="0"/>
          <w:numId w:val="4"/>
        </w:numPr>
        <w:jc w:val="both"/>
        <w:rPr>
          <w:rFonts w:ascii="Trebuchet MS" w:eastAsia="Times New Roman" w:hAnsi="Trebuchet MS"/>
          <w:lang w:eastAsia="en-GB"/>
        </w:rPr>
      </w:pPr>
      <w:r>
        <w:rPr>
          <w:rFonts w:ascii="Trebuchet MS" w:eastAsia="Times New Roman" w:hAnsi="Trebuchet MS"/>
          <w:lang w:eastAsia="en-GB"/>
        </w:rPr>
        <w:t>In all cases arrangements for the management and occupation of dwellings must be made to ensure that all dwellings provided will be, and will remain available for occupancy by eligible local people at an affordable cost and at a range of tenures, both initially and in perpetuity.”</w:t>
      </w:r>
    </w:p>
    <w:p w14:paraId="2568CFB0" w14:textId="77777777" w:rsidR="000760F4" w:rsidRPr="004F1A00" w:rsidRDefault="00AF74DC" w:rsidP="008542FE">
      <w:pPr>
        <w:jc w:val="both"/>
        <w:rPr>
          <w:rFonts w:ascii="Trebuchet MS" w:eastAsia="Times New Roman" w:hAnsi="Trebuchet MS"/>
          <w:b/>
          <w:lang w:eastAsia="en-GB"/>
        </w:rPr>
      </w:pPr>
      <w:r w:rsidRPr="004F1A00">
        <w:rPr>
          <w:rFonts w:ascii="Trebuchet MS" w:eastAsia="Times New Roman" w:hAnsi="Trebuchet MS"/>
          <w:b/>
          <w:lang w:eastAsia="en-GB"/>
        </w:rPr>
        <w:t xml:space="preserve"> </w:t>
      </w:r>
      <w:r w:rsidR="00D121BD" w:rsidRPr="004F1A00">
        <w:rPr>
          <w:rFonts w:ascii="Trebuchet MS" w:eastAsia="Times New Roman" w:hAnsi="Trebuchet MS"/>
          <w:b/>
          <w:lang w:eastAsia="en-GB"/>
        </w:rPr>
        <w:t xml:space="preserve"> </w:t>
      </w:r>
    </w:p>
    <w:p w14:paraId="40F46B0E" w14:textId="77777777" w:rsidR="002D57B3" w:rsidRPr="004F1A00" w:rsidRDefault="009341F6" w:rsidP="008E76BE">
      <w:pPr>
        <w:jc w:val="both"/>
        <w:rPr>
          <w:rFonts w:ascii="Trebuchet MS" w:eastAsia="Times New Roman" w:hAnsi="Trebuchet MS"/>
          <w:b/>
          <w:lang w:eastAsia="en-GB"/>
        </w:rPr>
      </w:pPr>
      <w:r w:rsidRPr="004F1A00">
        <w:rPr>
          <w:rFonts w:ascii="Trebuchet MS" w:eastAsia="Times New Roman" w:hAnsi="Trebuchet MS"/>
          <w:b/>
          <w:lang w:eastAsia="en-GB"/>
        </w:rPr>
        <w:t>Other guidance:</w:t>
      </w:r>
    </w:p>
    <w:p w14:paraId="7BBBC2F0" w14:textId="77777777" w:rsidR="004F1A00" w:rsidRDefault="00E7145C" w:rsidP="005017E3">
      <w:pPr>
        <w:ind w:left="360"/>
        <w:jc w:val="both"/>
        <w:rPr>
          <w:rFonts w:ascii="Trebuchet MS" w:eastAsia="Times New Roman" w:hAnsi="Trebuchet MS"/>
          <w:lang w:eastAsia="en-GB"/>
        </w:rPr>
      </w:pPr>
      <w:r w:rsidRPr="004F1A00">
        <w:rPr>
          <w:rFonts w:ascii="Trebuchet MS" w:eastAsia="Times New Roman" w:hAnsi="Trebuchet MS"/>
          <w:lang w:eastAsia="en-GB"/>
        </w:rPr>
        <w:t>I</w:t>
      </w:r>
      <w:r w:rsidR="001F63BF" w:rsidRPr="004F1A00">
        <w:rPr>
          <w:rFonts w:ascii="Trebuchet MS" w:eastAsia="Times New Roman" w:hAnsi="Trebuchet MS"/>
          <w:lang w:eastAsia="en-GB"/>
        </w:rPr>
        <w:t>n</w:t>
      </w:r>
      <w:r w:rsidRPr="004F1A00">
        <w:rPr>
          <w:rFonts w:ascii="Trebuchet MS" w:eastAsia="Times New Roman" w:hAnsi="Trebuchet MS"/>
          <w:lang w:eastAsia="en-GB"/>
        </w:rPr>
        <w:t xml:space="preserve"> addition to the</w:t>
      </w:r>
      <w:r w:rsidRPr="001F63BF">
        <w:rPr>
          <w:rFonts w:ascii="Trebuchet MS" w:eastAsia="Times New Roman" w:hAnsi="Trebuchet MS"/>
          <w:lang w:eastAsia="en-GB"/>
        </w:rPr>
        <w:t xml:space="preserve"> saved policies</w:t>
      </w:r>
      <w:r w:rsidR="004F1A00">
        <w:rPr>
          <w:rFonts w:ascii="Trebuchet MS" w:eastAsia="Times New Roman" w:hAnsi="Trebuchet MS"/>
          <w:lang w:eastAsia="en-GB"/>
        </w:rPr>
        <w:t xml:space="preserve"> of the adopted Rugby Borough Local Plan and the Core Strategy</w:t>
      </w:r>
      <w:r w:rsidRPr="001F63BF">
        <w:rPr>
          <w:rFonts w:ascii="Trebuchet MS" w:eastAsia="Times New Roman" w:hAnsi="Trebuchet MS"/>
          <w:lang w:eastAsia="en-GB"/>
        </w:rPr>
        <w:t xml:space="preserve"> </w:t>
      </w:r>
      <w:r w:rsidR="002D57B3">
        <w:rPr>
          <w:rFonts w:ascii="Trebuchet MS" w:eastAsia="Times New Roman" w:hAnsi="Trebuchet MS"/>
          <w:lang w:eastAsia="en-GB"/>
        </w:rPr>
        <w:t>identified above</w:t>
      </w:r>
      <w:r w:rsidR="008E76BE">
        <w:rPr>
          <w:rFonts w:ascii="Trebuchet MS" w:eastAsia="Times New Roman" w:hAnsi="Trebuchet MS"/>
          <w:lang w:eastAsia="en-GB"/>
        </w:rPr>
        <w:t>,</w:t>
      </w:r>
      <w:r w:rsidRPr="001F63BF">
        <w:rPr>
          <w:rFonts w:ascii="Trebuchet MS" w:eastAsia="Times New Roman" w:hAnsi="Trebuchet MS"/>
          <w:lang w:eastAsia="en-GB"/>
        </w:rPr>
        <w:t xml:space="preserve"> </w:t>
      </w:r>
      <w:r w:rsidR="004F1A00">
        <w:rPr>
          <w:rFonts w:ascii="Trebuchet MS" w:eastAsia="Times New Roman" w:hAnsi="Trebuchet MS"/>
          <w:lang w:eastAsia="en-GB"/>
        </w:rPr>
        <w:t>the Council have prepared a revised Local Plan 2011 to 2031 Publication Draft dated September 2016.</w:t>
      </w:r>
    </w:p>
    <w:p w14:paraId="6D325CA2" w14:textId="77777777" w:rsidR="00461B5C" w:rsidRDefault="00461B5C" w:rsidP="005017E3">
      <w:pPr>
        <w:ind w:left="360"/>
        <w:jc w:val="both"/>
        <w:rPr>
          <w:rFonts w:ascii="Trebuchet MS" w:eastAsia="Times New Roman" w:hAnsi="Trebuchet MS"/>
          <w:lang w:eastAsia="en-GB"/>
        </w:rPr>
      </w:pPr>
    </w:p>
    <w:p w14:paraId="40189EF9" w14:textId="77777777" w:rsidR="00D141CB" w:rsidRPr="00D141CB" w:rsidRDefault="00D141CB" w:rsidP="005017E3">
      <w:pPr>
        <w:ind w:left="360"/>
        <w:jc w:val="both"/>
        <w:rPr>
          <w:rFonts w:ascii="Trebuchet MS" w:eastAsia="Times New Roman" w:hAnsi="Trebuchet MS"/>
          <w:b/>
          <w:lang w:eastAsia="en-GB"/>
        </w:rPr>
      </w:pPr>
      <w:r w:rsidRPr="00D141CB">
        <w:rPr>
          <w:rFonts w:ascii="Trebuchet MS" w:eastAsia="Times New Roman" w:hAnsi="Trebuchet MS"/>
          <w:b/>
          <w:lang w:eastAsia="en-GB"/>
        </w:rPr>
        <w:lastRenderedPageBreak/>
        <w:t>Rugby Local Plan 2011 to 2031</w:t>
      </w:r>
    </w:p>
    <w:p w14:paraId="0B97947F" w14:textId="77777777" w:rsidR="004F1A00" w:rsidRDefault="004F1A00" w:rsidP="005017E3">
      <w:pPr>
        <w:ind w:left="360"/>
        <w:jc w:val="both"/>
        <w:rPr>
          <w:rFonts w:ascii="Trebuchet MS" w:eastAsia="Times New Roman" w:hAnsi="Trebuchet MS"/>
          <w:lang w:eastAsia="en-GB"/>
        </w:rPr>
      </w:pPr>
      <w:r>
        <w:rPr>
          <w:rFonts w:ascii="Trebuchet MS" w:eastAsia="Times New Roman" w:hAnsi="Trebuchet MS"/>
          <w:lang w:eastAsia="en-GB"/>
        </w:rPr>
        <w:t>This revised plan has not yet reached examination by an independent inspector and is n</w:t>
      </w:r>
      <w:r w:rsidR="00461B5C">
        <w:rPr>
          <w:rFonts w:ascii="Trebuchet MS" w:eastAsia="Times New Roman" w:hAnsi="Trebuchet MS"/>
          <w:lang w:eastAsia="en-GB"/>
        </w:rPr>
        <w:t xml:space="preserve">ot yet a formally adopted plan. </w:t>
      </w:r>
      <w:r>
        <w:rPr>
          <w:rFonts w:ascii="Trebuchet MS" w:eastAsia="Times New Roman" w:hAnsi="Trebuchet MS"/>
          <w:lang w:eastAsia="en-GB"/>
        </w:rPr>
        <w:t xml:space="preserve"> Details of the contents that might be relevant to the circumstances at Brinklow are set out below. These details will be used to inform the neighbourhood plan.</w:t>
      </w:r>
    </w:p>
    <w:p w14:paraId="51287E0A" w14:textId="77777777" w:rsidR="007B3853" w:rsidRDefault="00290271" w:rsidP="005017E3">
      <w:pPr>
        <w:ind w:left="360"/>
        <w:jc w:val="both"/>
        <w:rPr>
          <w:rFonts w:ascii="Trebuchet MS" w:eastAsia="Times New Roman" w:hAnsi="Trebuchet MS"/>
          <w:lang w:eastAsia="en-GB"/>
        </w:rPr>
      </w:pPr>
      <w:r>
        <w:rPr>
          <w:rFonts w:ascii="Trebuchet MS" w:eastAsia="Times New Roman" w:hAnsi="Trebuchet MS"/>
          <w:lang w:eastAsia="en-GB"/>
        </w:rPr>
        <w:t>The spatial vision for Rugby Borough is that in 2031 it will be a place where the community has worked together to create a Borough where people are proud to live, work and visit. The vision includes:</w:t>
      </w:r>
    </w:p>
    <w:p w14:paraId="19781E6D" w14:textId="77777777" w:rsidR="00290271" w:rsidRDefault="00290271" w:rsidP="005017E3">
      <w:pPr>
        <w:ind w:left="360"/>
        <w:jc w:val="both"/>
        <w:rPr>
          <w:rFonts w:ascii="Trebuchet MS" w:eastAsia="Times New Roman" w:hAnsi="Trebuchet MS"/>
          <w:lang w:eastAsia="en-GB"/>
        </w:rPr>
      </w:pPr>
      <w:r>
        <w:rPr>
          <w:rFonts w:ascii="Trebuchet MS" w:eastAsia="Times New Roman" w:hAnsi="Trebuchet MS"/>
          <w:lang w:eastAsia="en-GB"/>
        </w:rPr>
        <w:t>“The sustainable growth of the town and Borough to meet the needs of the community will be balanced with protection and enhancement of the Borough’s historic environment and existing natural assets through the creation of a strategic green infrastructure network. Development will be accommodated in ways which reduces our carbon footprint as well as protecting and enhancing the area.”</w:t>
      </w:r>
    </w:p>
    <w:p w14:paraId="3033F871" w14:textId="77777777" w:rsidR="00290271" w:rsidRDefault="00290271" w:rsidP="005017E3">
      <w:pPr>
        <w:ind w:left="360"/>
        <w:jc w:val="both"/>
        <w:rPr>
          <w:rFonts w:ascii="Trebuchet MS" w:eastAsia="Times New Roman" w:hAnsi="Trebuchet MS"/>
          <w:lang w:eastAsia="en-GB"/>
        </w:rPr>
      </w:pPr>
    </w:p>
    <w:p w14:paraId="54CECD68" w14:textId="77777777" w:rsidR="00290271" w:rsidRDefault="00290271" w:rsidP="005017E3">
      <w:pPr>
        <w:ind w:left="360"/>
        <w:jc w:val="both"/>
        <w:rPr>
          <w:rFonts w:ascii="Trebuchet MS" w:eastAsia="Times New Roman" w:hAnsi="Trebuchet MS"/>
          <w:b/>
          <w:lang w:eastAsia="en-GB"/>
        </w:rPr>
      </w:pPr>
      <w:r w:rsidRPr="0009112E">
        <w:rPr>
          <w:rFonts w:ascii="Trebuchet MS" w:eastAsia="Times New Roman" w:hAnsi="Trebuchet MS"/>
          <w:b/>
          <w:lang w:eastAsia="en-GB"/>
        </w:rPr>
        <w:t>Policy GP1: Securing Sustainable Development</w:t>
      </w:r>
    </w:p>
    <w:p w14:paraId="1CAAFE21" w14:textId="77777777" w:rsidR="0009112E" w:rsidRDefault="0009112E" w:rsidP="005017E3">
      <w:pPr>
        <w:ind w:left="360"/>
        <w:jc w:val="both"/>
        <w:rPr>
          <w:rFonts w:ascii="Trebuchet MS" w:eastAsia="Times New Roman" w:hAnsi="Trebuchet MS"/>
          <w:lang w:eastAsia="en-GB"/>
        </w:rPr>
      </w:pPr>
      <w:r w:rsidRPr="0009112E">
        <w:rPr>
          <w:rFonts w:ascii="Trebuchet MS" w:eastAsia="Times New Roman" w:hAnsi="Trebuchet MS"/>
          <w:lang w:eastAsia="en-GB"/>
        </w:rPr>
        <w:t xml:space="preserve">Policy GP1 seeks to ensure that positive planning is delivered expediently whilst ensuring that the three dimensions of sustainable development –economic, social and environmental, are achieved jointly through the delivery of sustainable development. </w:t>
      </w:r>
    </w:p>
    <w:p w14:paraId="66E3E851" w14:textId="77777777" w:rsidR="0009112E" w:rsidRDefault="0009112E" w:rsidP="005017E3">
      <w:pPr>
        <w:ind w:left="360"/>
        <w:jc w:val="both"/>
        <w:rPr>
          <w:rFonts w:ascii="Trebuchet MS" w:eastAsia="Times New Roman" w:hAnsi="Trebuchet MS"/>
          <w:lang w:eastAsia="en-GB"/>
        </w:rPr>
      </w:pPr>
      <w:r>
        <w:rPr>
          <w:rFonts w:ascii="Trebuchet MS" w:eastAsia="Times New Roman" w:hAnsi="Trebuchet MS"/>
          <w:lang w:eastAsia="en-GB"/>
        </w:rPr>
        <w:t>The policy states:</w:t>
      </w:r>
    </w:p>
    <w:p w14:paraId="50544B55" w14:textId="77777777" w:rsidR="0009112E" w:rsidRDefault="0009112E" w:rsidP="005017E3">
      <w:pPr>
        <w:ind w:left="360"/>
        <w:jc w:val="both"/>
        <w:rPr>
          <w:rFonts w:ascii="Trebuchet MS" w:eastAsia="Times New Roman" w:hAnsi="Trebuchet MS"/>
          <w:lang w:eastAsia="en-GB"/>
        </w:rPr>
      </w:pPr>
      <w:r>
        <w:rPr>
          <w:rFonts w:ascii="Trebuchet MS" w:eastAsia="Times New Roman" w:hAnsi="Trebuchet MS"/>
          <w:lang w:eastAsia="en-GB"/>
        </w:rPr>
        <w:t xml:space="preserve">“When considering development proposals the Council will take a positive approach that reflects the presumption in favour of sustainable development </w:t>
      </w:r>
      <w:r w:rsidR="00A76A6F">
        <w:rPr>
          <w:rFonts w:ascii="Trebuchet MS" w:eastAsia="Times New Roman" w:hAnsi="Trebuchet MS"/>
          <w:lang w:eastAsia="en-GB"/>
        </w:rPr>
        <w:t>contained in the NPPF it will always work proactively with applicants jointly to find solutions, which mean that proposals can be approved wherever possible, and to secure development that improves the economic, social and environmental conditions in the area.”</w:t>
      </w:r>
    </w:p>
    <w:p w14:paraId="4CDAE8E6" w14:textId="77777777" w:rsidR="00A76A6F" w:rsidRDefault="00A76A6F" w:rsidP="005017E3">
      <w:pPr>
        <w:ind w:left="360"/>
        <w:jc w:val="both"/>
        <w:rPr>
          <w:rFonts w:ascii="Trebuchet MS" w:eastAsia="Times New Roman" w:hAnsi="Trebuchet MS"/>
          <w:lang w:eastAsia="en-GB"/>
        </w:rPr>
      </w:pPr>
      <w:r>
        <w:rPr>
          <w:rFonts w:ascii="Trebuchet MS" w:eastAsia="Times New Roman" w:hAnsi="Trebuchet MS"/>
          <w:lang w:eastAsia="en-GB"/>
        </w:rPr>
        <w:t xml:space="preserve">It goes on to identify </w:t>
      </w:r>
      <w:r w:rsidR="00182153">
        <w:rPr>
          <w:rFonts w:ascii="Trebuchet MS" w:eastAsia="Times New Roman" w:hAnsi="Trebuchet MS"/>
          <w:lang w:eastAsia="en-GB"/>
        </w:rPr>
        <w:t>that:</w:t>
      </w:r>
    </w:p>
    <w:p w14:paraId="0525A469" w14:textId="77777777" w:rsidR="00182153" w:rsidRDefault="00182153" w:rsidP="005017E3">
      <w:pPr>
        <w:ind w:left="360"/>
        <w:jc w:val="both"/>
        <w:rPr>
          <w:rFonts w:ascii="Trebuchet MS" w:eastAsia="Times New Roman" w:hAnsi="Trebuchet MS"/>
          <w:lang w:eastAsia="en-GB"/>
        </w:rPr>
      </w:pPr>
      <w:r>
        <w:rPr>
          <w:rFonts w:ascii="Trebuchet MS" w:eastAsia="Times New Roman" w:hAnsi="Trebuchet MS"/>
          <w:lang w:eastAsia="en-GB"/>
        </w:rPr>
        <w:t>“Planning applications that accord with the policies in this Local Plan (and where relevant with the policies in Neighbourhood Plans) will be approved without delay, unless material considerations indicate otherwise.”</w:t>
      </w:r>
    </w:p>
    <w:p w14:paraId="1021165B" w14:textId="77777777" w:rsidR="000E13AB" w:rsidRDefault="000E13AB" w:rsidP="005017E3">
      <w:pPr>
        <w:ind w:left="360"/>
        <w:jc w:val="both"/>
        <w:rPr>
          <w:rFonts w:ascii="Trebuchet MS" w:eastAsia="Times New Roman" w:hAnsi="Trebuchet MS"/>
          <w:lang w:eastAsia="en-GB"/>
        </w:rPr>
      </w:pPr>
      <w:r>
        <w:rPr>
          <w:rFonts w:ascii="Trebuchet MS" w:eastAsia="Times New Roman" w:hAnsi="Trebuchet MS"/>
          <w:lang w:eastAsia="en-GB"/>
        </w:rPr>
        <w:t>And identifies the circumstances under which permission might be granted unless there are material considerations that might indicate otherwise.</w:t>
      </w:r>
    </w:p>
    <w:p w14:paraId="60635C1A" w14:textId="77777777" w:rsidR="000E13AB" w:rsidRDefault="000E13AB" w:rsidP="005017E3">
      <w:pPr>
        <w:ind w:left="360"/>
        <w:jc w:val="both"/>
        <w:rPr>
          <w:rFonts w:ascii="Trebuchet MS" w:eastAsia="Times New Roman" w:hAnsi="Trebuchet MS"/>
          <w:lang w:eastAsia="en-GB"/>
        </w:rPr>
      </w:pPr>
    </w:p>
    <w:p w14:paraId="5ED13061" w14:textId="77777777" w:rsidR="000E13AB" w:rsidRPr="00AB414E" w:rsidRDefault="000E13AB" w:rsidP="005017E3">
      <w:pPr>
        <w:ind w:left="360"/>
        <w:jc w:val="both"/>
        <w:rPr>
          <w:rFonts w:ascii="Trebuchet MS" w:eastAsia="Times New Roman" w:hAnsi="Trebuchet MS"/>
          <w:b/>
          <w:lang w:eastAsia="en-GB"/>
        </w:rPr>
      </w:pPr>
      <w:r w:rsidRPr="00AB414E">
        <w:rPr>
          <w:rFonts w:ascii="Trebuchet MS" w:eastAsia="Times New Roman" w:hAnsi="Trebuchet MS"/>
          <w:b/>
          <w:lang w:eastAsia="en-GB"/>
        </w:rPr>
        <w:t>Policy GP2: Settlement Hierarchy</w:t>
      </w:r>
    </w:p>
    <w:p w14:paraId="1A39D866" w14:textId="77777777" w:rsidR="000E13AB" w:rsidRDefault="000E13AB" w:rsidP="005017E3">
      <w:pPr>
        <w:ind w:left="360"/>
        <w:jc w:val="both"/>
        <w:rPr>
          <w:rFonts w:ascii="Trebuchet MS" w:eastAsia="Times New Roman" w:hAnsi="Trebuchet MS"/>
          <w:lang w:eastAsia="en-GB"/>
        </w:rPr>
      </w:pPr>
      <w:r>
        <w:rPr>
          <w:rFonts w:ascii="Trebuchet MS" w:eastAsia="Times New Roman" w:hAnsi="Trebuchet MS"/>
          <w:lang w:eastAsia="en-GB"/>
        </w:rPr>
        <w:t xml:space="preserve">This policy identifies that “Development will be allocated and supported in accordance with the following settlement hierarchy as defined on the Proposals Map:” and identifies that Brinklow is a Main Rural Settlement where “Development will </w:t>
      </w:r>
      <w:r w:rsidR="00BF11C6">
        <w:rPr>
          <w:rFonts w:ascii="Trebuchet MS" w:eastAsia="Times New Roman" w:hAnsi="Trebuchet MS"/>
          <w:lang w:eastAsia="en-GB"/>
        </w:rPr>
        <w:t>be permitted within the existing boundaries of all Main Rural Settlements.”</w:t>
      </w:r>
    </w:p>
    <w:p w14:paraId="382F8EC2" w14:textId="77777777" w:rsidR="00135648" w:rsidRDefault="00AB414E"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Council identify </w:t>
      </w:r>
      <w:r w:rsidR="00517C16">
        <w:rPr>
          <w:rFonts w:ascii="Trebuchet MS" w:eastAsia="Times New Roman" w:hAnsi="Trebuchet MS"/>
          <w:lang w:eastAsia="en-GB"/>
        </w:rPr>
        <w:t xml:space="preserve">within their explanatory text </w:t>
      </w:r>
      <w:r w:rsidR="00135648">
        <w:rPr>
          <w:rFonts w:ascii="Trebuchet MS" w:eastAsia="Times New Roman" w:hAnsi="Trebuchet MS"/>
          <w:lang w:eastAsia="en-GB"/>
        </w:rPr>
        <w:t xml:space="preserve">at paragraph 3.11 </w:t>
      </w:r>
      <w:r>
        <w:rPr>
          <w:rFonts w:ascii="Trebuchet MS" w:eastAsia="Times New Roman" w:hAnsi="Trebuchet MS"/>
          <w:lang w:eastAsia="en-GB"/>
        </w:rPr>
        <w:t xml:space="preserve">that </w:t>
      </w:r>
      <w:r w:rsidR="00517C16">
        <w:rPr>
          <w:rFonts w:ascii="Trebuchet MS" w:eastAsia="Times New Roman" w:hAnsi="Trebuchet MS"/>
          <w:lang w:eastAsia="en-GB"/>
        </w:rPr>
        <w:t>“</w:t>
      </w:r>
      <w:r>
        <w:rPr>
          <w:rFonts w:ascii="Trebuchet MS" w:eastAsia="Times New Roman" w:hAnsi="Trebuchet MS"/>
          <w:lang w:eastAsia="en-GB"/>
        </w:rPr>
        <w:t xml:space="preserve">Main Rural Settlements play an important role locally and the settlement hierarchy is intended to support the sustainability and maintenance of existing services, such as schools, by enabling development which will support the local community. Main Rural Settlements have a sufficient level of services, or access to services to allow for development </w:t>
      </w:r>
      <w:r w:rsidR="00517C16">
        <w:rPr>
          <w:rFonts w:ascii="Trebuchet MS" w:eastAsia="Times New Roman" w:hAnsi="Trebuchet MS"/>
          <w:lang w:eastAsia="en-GB"/>
        </w:rPr>
        <w:lastRenderedPageBreak/>
        <w:t>within the existing settlement boundaries. Main Rural Settlements will have no threshold on the size of sites that come forward within their settlement boundaries.”</w:t>
      </w:r>
    </w:p>
    <w:p w14:paraId="138469D1" w14:textId="77777777" w:rsidR="00BF11C6" w:rsidRDefault="00517C16" w:rsidP="005017E3">
      <w:pPr>
        <w:ind w:left="360"/>
        <w:jc w:val="both"/>
        <w:rPr>
          <w:rFonts w:ascii="Trebuchet MS" w:eastAsia="Times New Roman" w:hAnsi="Trebuchet MS"/>
          <w:lang w:eastAsia="en-GB"/>
        </w:rPr>
      </w:pPr>
      <w:r>
        <w:rPr>
          <w:rFonts w:ascii="Trebuchet MS" w:eastAsia="Times New Roman" w:hAnsi="Trebuchet MS"/>
          <w:lang w:eastAsia="en-GB"/>
        </w:rPr>
        <w:t xml:space="preserve"> </w:t>
      </w:r>
      <w:r w:rsidR="00135648">
        <w:rPr>
          <w:rFonts w:ascii="Trebuchet MS" w:eastAsia="Times New Roman" w:hAnsi="Trebuchet MS"/>
          <w:lang w:eastAsia="en-GB"/>
        </w:rPr>
        <w:t>In paragraph 3.13 The Council advise that “</w:t>
      </w:r>
      <w:r w:rsidR="00611753">
        <w:rPr>
          <w:rFonts w:ascii="Trebuchet MS" w:eastAsia="Times New Roman" w:hAnsi="Trebuchet MS"/>
          <w:lang w:eastAsia="en-GB"/>
        </w:rPr>
        <w:t>S</w:t>
      </w:r>
      <w:r w:rsidR="00135648">
        <w:rPr>
          <w:rFonts w:ascii="Trebuchet MS" w:eastAsia="Times New Roman" w:hAnsi="Trebuchet MS"/>
          <w:lang w:eastAsia="en-GB"/>
        </w:rPr>
        <w:t>ome schemes such as those submitted under the rural exceptions affordable housing policies or as community led development schemes, may come forward</w:t>
      </w:r>
      <w:r w:rsidR="00A5127B">
        <w:rPr>
          <w:rFonts w:ascii="Trebuchet MS" w:eastAsia="Times New Roman" w:hAnsi="Trebuchet MS"/>
          <w:lang w:eastAsia="en-GB"/>
        </w:rPr>
        <w:t xml:space="preserve"> on sites outside the defined settlement boundaries of Main Rural Settlements and Rural Villages. Such schemes may be acceptable if they meet the social or economic needs of that community. </w:t>
      </w:r>
      <w:r w:rsidR="00611753">
        <w:rPr>
          <w:rFonts w:ascii="Trebuchet MS" w:eastAsia="Times New Roman" w:hAnsi="Trebuchet MS"/>
          <w:lang w:eastAsia="en-GB"/>
        </w:rPr>
        <w:t>P</w:t>
      </w:r>
      <w:r w:rsidR="00A5127B">
        <w:rPr>
          <w:rFonts w:ascii="Trebuchet MS" w:eastAsia="Times New Roman" w:hAnsi="Trebuchet MS"/>
          <w:lang w:eastAsia="en-GB"/>
        </w:rPr>
        <w:t>arish Council</w:t>
      </w:r>
      <w:r w:rsidR="00611753">
        <w:rPr>
          <w:rFonts w:ascii="Trebuchet MS" w:eastAsia="Times New Roman" w:hAnsi="Trebuchet MS"/>
          <w:lang w:eastAsia="en-GB"/>
        </w:rPr>
        <w:t>s may wish to bring forward Neighbourhood Development Plans which include proposals for additional development.</w:t>
      </w:r>
      <w:r w:rsidR="00B6652A">
        <w:rPr>
          <w:rFonts w:ascii="Trebuchet MS" w:eastAsia="Times New Roman" w:hAnsi="Trebuchet MS"/>
          <w:lang w:eastAsia="en-GB"/>
        </w:rPr>
        <w:t xml:space="preserve"> </w:t>
      </w:r>
      <w:r w:rsidR="00611753">
        <w:rPr>
          <w:rFonts w:ascii="Trebuchet MS" w:eastAsia="Times New Roman" w:hAnsi="Trebuchet MS"/>
          <w:lang w:eastAsia="en-GB"/>
        </w:rPr>
        <w:t>The choice of sites needs to take into account the principles of sustainable development,</w:t>
      </w:r>
      <w:r w:rsidR="00B6652A">
        <w:rPr>
          <w:rFonts w:ascii="Trebuchet MS" w:eastAsia="Times New Roman" w:hAnsi="Trebuchet MS"/>
          <w:lang w:eastAsia="en-GB"/>
        </w:rPr>
        <w:t xml:space="preserve"> </w:t>
      </w:r>
      <w:r w:rsidR="00611753">
        <w:rPr>
          <w:rFonts w:ascii="Trebuchet MS" w:eastAsia="Times New Roman" w:hAnsi="Trebuchet MS"/>
          <w:lang w:eastAsia="en-GB"/>
        </w:rPr>
        <w:t>the relevant policies of this plan and the content of national planning policy.”</w:t>
      </w:r>
    </w:p>
    <w:p w14:paraId="59DC3963" w14:textId="77777777" w:rsidR="00B6652A" w:rsidRDefault="00B6652A" w:rsidP="005017E3">
      <w:pPr>
        <w:ind w:left="360"/>
        <w:jc w:val="both"/>
        <w:rPr>
          <w:rFonts w:ascii="Trebuchet MS" w:eastAsia="Times New Roman" w:hAnsi="Trebuchet MS"/>
          <w:lang w:eastAsia="en-GB"/>
        </w:rPr>
      </w:pPr>
    </w:p>
    <w:p w14:paraId="70926939" w14:textId="77777777" w:rsidR="006B4920" w:rsidRDefault="00B6652A" w:rsidP="005017E3">
      <w:pPr>
        <w:ind w:left="360"/>
        <w:jc w:val="both"/>
        <w:rPr>
          <w:rFonts w:ascii="Trebuchet MS" w:eastAsia="Times New Roman" w:hAnsi="Trebuchet MS"/>
          <w:b/>
          <w:lang w:eastAsia="en-GB"/>
        </w:rPr>
      </w:pPr>
      <w:r w:rsidRPr="00B6652A">
        <w:rPr>
          <w:rFonts w:ascii="Trebuchet MS" w:eastAsia="Times New Roman" w:hAnsi="Trebuchet MS"/>
          <w:b/>
          <w:lang w:eastAsia="en-GB"/>
        </w:rPr>
        <w:t>Policy GP3 Previously Developed Land and Conversions</w:t>
      </w:r>
    </w:p>
    <w:p w14:paraId="3BDB9CE1" w14:textId="77777777" w:rsidR="00D90586" w:rsidRDefault="00D90586" w:rsidP="005017E3">
      <w:pPr>
        <w:ind w:left="360"/>
        <w:jc w:val="both"/>
        <w:rPr>
          <w:rFonts w:ascii="Trebuchet MS" w:eastAsia="Times New Roman" w:hAnsi="Trebuchet MS"/>
          <w:lang w:eastAsia="en-GB"/>
        </w:rPr>
      </w:pPr>
      <w:r>
        <w:rPr>
          <w:rFonts w:ascii="Trebuchet MS" w:eastAsia="Times New Roman" w:hAnsi="Trebuchet MS"/>
          <w:lang w:eastAsia="en-GB"/>
        </w:rPr>
        <w:t xml:space="preserve">This policy states: </w:t>
      </w:r>
    </w:p>
    <w:p w14:paraId="731E303D" w14:textId="77777777" w:rsidR="00B6652A" w:rsidRDefault="00D90586" w:rsidP="005017E3">
      <w:pPr>
        <w:ind w:left="360"/>
        <w:jc w:val="both"/>
        <w:rPr>
          <w:rFonts w:ascii="Trebuchet MS" w:eastAsia="Times New Roman" w:hAnsi="Trebuchet MS"/>
          <w:lang w:eastAsia="en-GB"/>
        </w:rPr>
      </w:pPr>
      <w:r>
        <w:rPr>
          <w:rFonts w:ascii="Trebuchet MS" w:eastAsia="Times New Roman" w:hAnsi="Trebuchet MS"/>
          <w:lang w:eastAsia="en-GB"/>
        </w:rPr>
        <w:t>“</w:t>
      </w:r>
      <w:r w:rsidR="00B6652A" w:rsidRPr="00D90586">
        <w:rPr>
          <w:rFonts w:ascii="Trebuchet MS" w:eastAsia="Times New Roman" w:hAnsi="Trebuchet MS"/>
          <w:lang w:eastAsia="en-GB"/>
        </w:rPr>
        <w:t xml:space="preserve">The Council will support the redevelopment of previously developed land </w:t>
      </w:r>
      <w:r>
        <w:rPr>
          <w:rFonts w:ascii="Trebuchet MS" w:eastAsia="Times New Roman" w:hAnsi="Trebuchet MS"/>
          <w:lang w:eastAsia="en-GB"/>
        </w:rPr>
        <w:t>in consideration of the following;</w:t>
      </w:r>
    </w:p>
    <w:p w14:paraId="682D7F75" w14:textId="77777777" w:rsidR="00D90586" w:rsidRDefault="00D90586" w:rsidP="00D90586">
      <w:pPr>
        <w:numPr>
          <w:ilvl w:val="0"/>
          <w:numId w:val="4"/>
        </w:numPr>
        <w:jc w:val="both"/>
        <w:rPr>
          <w:rFonts w:ascii="Trebuchet MS" w:eastAsia="Times New Roman" w:hAnsi="Trebuchet MS"/>
          <w:lang w:eastAsia="en-GB"/>
        </w:rPr>
      </w:pPr>
      <w:r>
        <w:rPr>
          <w:rFonts w:ascii="Trebuchet MS" w:eastAsia="Times New Roman" w:hAnsi="Trebuchet MS"/>
          <w:lang w:eastAsia="en-GB"/>
        </w:rPr>
        <w:t>The visual impact on the surrounding landscape and properties</w:t>
      </w:r>
    </w:p>
    <w:p w14:paraId="347F898A" w14:textId="77777777" w:rsidR="00D90586" w:rsidRDefault="00D90586" w:rsidP="00D90586">
      <w:pPr>
        <w:numPr>
          <w:ilvl w:val="0"/>
          <w:numId w:val="4"/>
        </w:numPr>
        <w:jc w:val="both"/>
        <w:rPr>
          <w:rFonts w:ascii="Trebuchet MS" w:eastAsia="Times New Roman" w:hAnsi="Trebuchet MS"/>
          <w:lang w:eastAsia="en-GB"/>
        </w:rPr>
      </w:pPr>
      <w:r>
        <w:rPr>
          <w:rFonts w:ascii="Trebuchet MS" w:eastAsia="Times New Roman" w:hAnsi="Trebuchet MS"/>
          <w:lang w:eastAsia="en-GB"/>
        </w:rPr>
        <w:t>The impact on existing services if an intensification of the land is proposed</w:t>
      </w:r>
    </w:p>
    <w:p w14:paraId="1BCC4B67" w14:textId="77777777" w:rsidR="00D90586" w:rsidRPr="00D90586" w:rsidRDefault="00D90586" w:rsidP="00D90586">
      <w:pPr>
        <w:numPr>
          <w:ilvl w:val="0"/>
          <w:numId w:val="4"/>
        </w:numPr>
        <w:jc w:val="both"/>
        <w:rPr>
          <w:rFonts w:ascii="Trebuchet MS" w:eastAsia="Times New Roman" w:hAnsi="Trebuchet MS"/>
          <w:lang w:eastAsia="en-GB"/>
        </w:rPr>
      </w:pPr>
      <w:r>
        <w:rPr>
          <w:rFonts w:ascii="Trebuchet MS" w:eastAsia="Times New Roman" w:hAnsi="Trebuchet MS"/>
          <w:lang w:eastAsia="en-GB"/>
        </w:rPr>
        <w:t>The impact on any heritage or biodiversity assets</w:t>
      </w:r>
    </w:p>
    <w:p w14:paraId="077560D9" w14:textId="77777777" w:rsidR="00B6652A" w:rsidRDefault="00D90586" w:rsidP="005017E3">
      <w:pPr>
        <w:ind w:left="360"/>
        <w:jc w:val="both"/>
        <w:rPr>
          <w:rFonts w:ascii="Trebuchet MS" w:eastAsia="Times New Roman" w:hAnsi="Trebuchet MS"/>
          <w:lang w:eastAsia="en-GB"/>
        </w:rPr>
      </w:pPr>
      <w:r>
        <w:rPr>
          <w:rFonts w:ascii="Trebuchet MS" w:eastAsia="Times New Roman" w:hAnsi="Trebuchet MS"/>
          <w:lang w:eastAsia="en-GB"/>
        </w:rPr>
        <w:t xml:space="preserve">In addition the Council will support and promote the innovative </w:t>
      </w:r>
      <w:r w:rsidR="00645097">
        <w:rPr>
          <w:rFonts w:ascii="Trebuchet MS" w:eastAsia="Times New Roman" w:hAnsi="Trebuchet MS"/>
          <w:lang w:eastAsia="en-GB"/>
        </w:rPr>
        <w:t>reuse of the existing building stock for social cultural and economic purposes</w:t>
      </w:r>
      <w:r w:rsidR="00B14E17">
        <w:rPr>
          <w:rFonts w:ascii="Trebuchet MS" w:eastAsia="Times New Roman" w:hAnsi="Trebuchet MS"/>
          <w:lang w:eastAsia="en-GB"/>
        </w:rPr>
        <w:t>. Proposals to re-use and adapt existing buildings will be permitted subject to 6 criteria...”</w:t>
      </w:r>
    </w:p>
    <w:p w14:paraId="3D1121AD" w14:textId="77777777" w:rsidR="00B14E17" w:rsidRDefault="00B14E17" w:rsidP="005017E3">
      <w:pPr>
        <w:ind w:left="360"/>
        <w:jc w:val="both"/>
        <w:rPr>
          <w:rFonts w:ascii="Trebuchet MS" w:eastAsia="Times New Roman" w:hAnsi="Trebuchet MS"/>
          <w:lang w:eastAsia="en-GB"/>
        </w:rPr>
      </w:pPr>
      <w:r>
        <w:rPr>
          <w:rFonts w:ascii="Trebuchet MS" w:eastAsia="Times New Roman" w:hAnsi="Trebuchet MS"/>
          <w:lang w:eastAsia="en-GB"/>
        </w:rPr>
        <w:t xml:space="preserve">The criteria include that the building: is of permanent and substantial construction, </w:t>
      </w:r>
      <w:r w:rsidR="007070A3">
        <w:rPr>
          <w:rFonts w:ascii="Trebuchet MS" w:eastAsia="Times New Roman" w:hAnsi="Trebuchet MS"/>
          <w:lang w:eastAsia="en-GB"/>
        </w:rPr>
        <w:t>is suitable for re-use or adaptation, there is no need for extensive rebuilding, of a high quality and sustainable design, the appearance and setting of the building protects and where possible enhances the character and appearance of the countryside.</w:t>
      </w:r>
    </w:p>
    <w:p w14:paraId="5545B034" w14:textId="77777777" w:rsidR="007070A3" w:rsidRDefault="007070A3" w:rsidP="005017E3">
      <w:pPr>
        <w:ind w:left="360"/>
        <w:jc w:val="both"/>
        <w:rPr>
          <w:rFonts w:ascii="Trebuchet MS" w:eastAsia="Times New Roman" w:hAnsi="Trebuchet MS"/>
          <w:lang w:eastAsia="en-GB"/>
        </w:rPr>
      </w:pPr>
      <w:r>
        <w:rPr>
          <w:rFonts w:ascii="Trebuchet MS" w:eastAsia="Times New Roman" w:hAnsi="Trebuchet MS"/>
          <w:lang w:eastAsia="en-GB"/>
        </w:rPr>
        <w:t xml:space="preserve">When granting permission for any development under this policy the Council will remove any permitted development </w:t>
      </w:r>
      <w:r w:rsidR="00D07483">
        <w:rPr>
          <w:rFonts w:ascii="Trebuchet MS" w:eastAsia="Times New Roman" w:hAnsi="Trebuchet MS"/>
          <w:lang w:eastAsia="en-GB"/>
        </w:rPr>
        <w:t>rights applying to the building and its curtilage.</w:t>
      </w:r>
    </w:p>
    <w:p w14:paraId="6D85AA3B" w14:textId="77777777" w:rsidR="00767C64" w:rsidRDefault="00767C64" w:rsidP="005017E3">
      <w:pPr>
        <w:ind w:left="360"/>
        <w:jc w:val="both"/>
        <w:rPr>
          <w:rFonts w:ascii="Trebuchet MS" w:eastAsia="Times New Roman" w:hAnsi="Trebuchet MS"/>
          <w:lang w:eastAsia="en-GB"/>
        </w:rPr>
      </w:pPr>
    </w:p>
    <w:p w14:paraId="3BE0967D" w14:textId="77777777" w:rsidR="00767C64" w:rsidRDefault="00767C64" w:rsidP="005017E3">
      <w:pPr>
        <w:ind w:left="360"/>
        <w:jc w:val="both"/>
        <w:rPr>
          <w:rFonts w:ascii="Trebuchet MS" w:eastAsia="Times New Roman" w:hAnsi="Trebuchet MS"/>
          <w:b/>
          <w:lang w:eastAsia="en-GB"/>
        </w:rPr>
      </w:pPr>
      <w:r w:rsidRPr="00767C64">
        <w:rPr>
          <w:rFonts w:ascii="Trebuchet MS" w:eastAsia="Times New Roman" w:hAnsi="Trebuchet MS"/>
          <w:b/>
          <w:lang w:eastAsia="en-GB"/>
        </w:rPr>
        <w:t>Policy GP4: Safeguarding development potential</w:t>
      </w:r>
    </w:p>
    <w:p w14:paraId="31FA1965" w14:textId="77777777" w:rsidR="00B56574" w:rsidRPr="00B56574" w:rsidRDefault="00B56574" w:rsidP="005017E3">
      <w:pPr>
        <w:ind w:left="360"/>
        <w:jc w:val="both"/>
        <w:rPr>
          <w:rFonts w:ascii="Trebuchet MS" w:eastAsia="Times New Roman" w:hAnsi="Trebuchet MS"/>
          <w:lang w:eastAsia="en-GB"/>
        </w:rPr>
      </w:pPr>
      <w:r>
        <w:rPr>
          <w:rFonts w:ascii="Trebuchet MS" w:eastAsia="Times New Roman" w:hAnsi="Trebuchet MS"/>
          <w:lang w:eastAsia="en-GB"/>
        </w:rPr>
        <w:t>This policy states:</w:t>
      </w:r>
    </w:p>
    <w:p w14:paraId="62AD0551" w14:textId="77777777" w:rsidR="00B56574" w:rsidRPr="00B56574" w:rsidRDefault="00B56574" w:rsidP="005017E3">
      <w:pPr>
        <w:ind w:left="360"/>
        <w:jc w:val="both"/>
        <w:rPr>
          <w:rFonts w:ascii="Trebuchet MS" w:eastAsia="Times New Roman" w:hAnsi="Trebuchet MS"/>
          <w:lang w:eastAsia="en-GB"/>
        </w:rPr>
      </w:pPr>
      <w:r>
        <w:rPr>
          <w:rFonts w:ascii="Trebuchet MS" w:eastAsia="Times New Roman" w:hAnsi="Trebuchet MS"/>
          <w:lang w:eastAsia="en-GB"/>
        </w:rPr>
        <w:t>“</w:t>
      </w:r>
      <w:r w:rsidRPr="00B56574">
        <w:rPr>
          <w:rFonts w:ascii="Trebuchet MS" w:eastAsia="Times New Roman" w:hAnsi="Trebuchet MS"/>
          <w:lang w:eastAsia="en-GB"/>
        </w:rPr>
        <w:t>Planning permission will not be granted for development which would prejudice:</w:t>
      </w:r>
    </w:p>
    <w:p w14:paraId="22B1D529" w14:textId="77777777" w:rsidR="00B56574" w:rsidRPr="00B56574" w:rsidRDefault="00B56574" w:rsidP="00B56574">
      <w:pPr>
        <w:numPr>
          <w:ilvl w:val="0"/>
          <w:numId w:val="4"/>
        </w:numPr>
        <w:jc w:val="both"/>
        <w:rPr>
          <w:rFonts w:ascii="Trebuchet MS" w:eastAsia="Times New Roman" w:hAnsi="Trebuchet MS"/>
          <w:lang w:eastAsia="en-GB"/>
        </w:rPr>
      </w:pPr>
      <w:r w:rsidRPr="00B56574">
        <w:rPr>
          <w:rFonts w:ascii="Trebuchet MS" w:eastAsia="Times New Roman" w:hAnsi="Trebuchet MS"/>
          <w:lang w:eastAsia="en-GB"/>
        </w:rPr>
        <w:t>The development potential of other land being realised, including the comprehensive development of a larger site.</w:t>
      </w:r>
    </w:p>
    <w:p w14:paraId="1B4B4C7B" w14:textId="77777777" w:rsidR="00B56574" w:rsidRPr="00B56574" w:rsidRDefault="00B56574" w:rsidP="00B56574">
      <w:pPr>
        <w:numPr>
          <w:ilvl w:val="0"/>
          <w:numId w:val="4"/>
        </w:numPr>
        <w:jc w:val="both"/>
        <w:rPr>
          <w:rFonts w:ascii="Trebuchet MS" w:eastAsia="Times New Roman" w:hAnsi="Trebuchet MS"/>
          <w:lang w:eastAsia="en-GB"/>
        </w:rPr>
      </w:pPr>
      <w:r w:rsidRPr="00B56574">
        <w:rPr>
          <w:rFonts w:ascii="Trebuchet MS" w:eastAsia="Times New Roman" w:hAnsi="Trebuchet MS"/>
          <w:lang w:eastAsia="en-GB"/>
        </w:rPr>
        <w:t>The provision of infrastructure</w:t>
      </w:r>
    </w:p>
    <w:p w14:paraId="32C1C235" w14:textId="77777777" w:rsidR="00B56574" w:rsidRDefault="00B56574" w:rsidP="00B56574">
      <w:pPr>
        <w:numPr>
          <w:ilvl w:val="0"/>
          <w:numId w:val="4"/>
        </w:numPr>
        <w:jc w:val="both"/>
        <w:rPr>
          <w:rFonts w:ascii="Trebuchet MS" w:eastAsia="Times New Roman" w:hAnsi="Trebuchet MS"/>
          <w:lang w:eastAsia="en-GB"/>
        </w:rPr>
      </w:pPr>
      <w:r w:rsidRPr="00B56574">
        <w:rPr>
          <w:rFonts w:ascii="Trebuchet MS" w:eastAsia="Times New Roman" w:hAnsi="Trebuchet MS"/>
          <w:lang w:eastAsia="en-GB"/>
        </w:rPr>
        <w:t>Land that is demonstrated as required for flood risk management</w:t>
      </w:r>
      <w:r>
        <w:rPr>
          <w:rFonts w:ascii="Trebuchet MS" w:eastAsia="Times New Roman" w:hAnsi="Trebuchet MS"/>
          <w:lang w:eastAsia="en-GB"/>
        </w:rPr>
        <w:t>.</w:t>
      </w:r>
      <w:r w:rsidRPr="00B56574">
        <w:rPr>
          <w:rFonts w:ascii="Trebuchet MS" w:eastAsia="Times New Roman" w:hAnsi="Trebuchet MS"/>
          <w:lang w:eastAsia="en-GB"/>
        </w:rPr>
        <w:t xml:space="preserve"> </w:t>
      </w:r>
      <w:r>
        <w:rPr>
          <w:rFonts w:ascii="Trebuchet MS" w:eastAsia="Times New Roman" w:hAnsi="Trebuchet MS"/>
          <w:lang w:eastAsia="en-GB"/>
        </w:rPr>
        <w:t>“</w:t>
      </w:r>
    </w:p>
    <w:p w14:paraId="4E443595" w14:textId="77777777" w:rsidR="00B56574" w:rsidRDefault="00B56574" w:rsidP="00B56574">
      <w:pPr>
        <w:ind w:left="502"/>
        <w:jc w:val="both"/>
        <w:rPr>
          <w:rFonts w:ascii="Trebuchet MS" w:eastAsia="Times New Roman" w:hAnsi="Trebuchet MS"/>
          <w:lang w:eastAsia="en-GB"/>
        </w:rPr>
      </w:pPr>
    </w:p>
    <w:p w14:paraId="29C8762A" w14:textId="77777777" w:rsidR="00B56574" w:rsidRDefault="00B56574" w:rsidP="00B56574">
      <w:pPr>
        <w:ind w:left="502"/>
        <w:jc w:val="both"/>
        <w:rPr>
          <w:rFonts w:ascii="Trebuchet MS" w:eastAsia="Times New Roman" w:hAnsi="Trebuchet MS"/>
          <w:b/>
          <w:lang w:eastAsia="en-GB"/>
        </w:rPr>
      </w:pPr>
      <w:r w:rsidRPr="00B56574">
        <w:rPr>
          <w:rFonts w:ascii="Trebuchet MS" w:eastAsia="Times New Roman" w:hAnsi="Trebuchet MS"/>
          <w:b/>
          <w:lang w:eastAsia="en-GB"/>
        </w:rPr>
        <w:t>Policy GP5:</w:t>
      </w:r>
      <w:r w:rsidR="00B479D2">
        <w:rPr>
          <w:rFonts w:ascii="Trebuchet MS" w:eastAsia="Times New Roman" w:hAnsi="Trebuchet MS"/>
          <w:b/>
          <w:lang w:eastAsia="en-GB"/>
        </w:rPr>
        <w:t xml:space="preserve"> </w:t>
      </w:r>
      <w:r w:rsidRPr="00B56574">
        <w:rPr>
          <w:rFonts w:ascii="Trebuchet MS" w:eastAsia="Times New Roman" w:hAnsi="Trebuchet MS"/>
          <w:b/>
          <w:lang w:eastAsia="en-GB"/>
        </w:rPr>
        <w:t>Parish or Neighbourhood level documents</w:t>
      </w:r>
    </w:p>
    <w:p w14:paraId="0A69E55B" w14:textId="77777777" w:rsidR="00B56574" w:rsidRPr="00B56574" w:rsidRDefault="00B56574" w:rsidP="00B56574">
      <w:pPr>
        <w:ind w:left="502"/>
        <w:jc w:val="both"/>
        <w:rPr>
          <w:rFonts w:ascii="Trebuchet MS" w:eastAsia="Times New Roman" w:hAnsi="Trebuchet MS"/>
          <w:lang w:eastAsia="en-GB"/>
        </w:rPr>
      </w:pPr>
      <w:r w:rsidRPr="00B56574">
        <w:rPr>
          <w:rFonts w:ascii="Trebuchet MS" w:eastAsia="Times New Roman" w:hAnsi="Trebuchet MS"/>
          <w:lang w:eastAsia="en-GB"/>
        </w:rPr>
        <w:t>This policy states</w:t>
      </w:r>
    </w:p>
    <w:p w14:paraId="1B907B19" w14:textId="77777777" w:rsidR="00B56574" w:rsidRDefault="00B56574" w:rsidP="00B56574">
      <w:pPr>
        <w:ind w:left="502"/>
        <w:jc w:val="both"/>
        <w:rPr>
          <w:rFonts w:ascii="Trebuchet MS" w:eastAsia="Times New Roman" w:hAnsi="Trebuchet MS"/>
          <w:lang w:eastAsia="en-GB"/>
        </w:rPr>
      </w:pPr>
      <w:r>
        <w:rPr>
          <w:rFonts w:ascii="Trebuchet MS" w:eastAsia="Times New Roman" w:hAnsi="Trebuchet MS"/>
          <w:lang w:eastAsia="en-GB"/>
        </w:rPr>
        <w:lastRenderedPageBreak/>
        <w:t>“</w:t>
      </w:r>
      <w:r w:rsidRPr="00B56574">
        <w:rPr>
          <w:rFonts w:ascii="Trebuchet MS" w:eastAsia="Times New Roman" w:hAnsi="Trebuchet MS"/>
          <w:lang w:eastAsia="en-GB"/>
        </w:rPr>
        <w:t xml:space="preserve">Where the views of a community are expressed in a Parish or Neighbourhood Plan </w:t>
      </w:r>
      <w:r w:rsidR="006E1D36">
        <w:rPr>
          <w:rFonts w:ascii="Trebuchet MS" w:eastAsia="Times New Roman" w:hAnsi="Trebuchet MS"/>
          <w:lang w:eastAsia="en-GB"/>
        </w:rPr>
        <w:t xml:space="preserve">they will be taken </w:t>
      </w:r>
      <w:r w:rsidR="00B479D2">
        <w:rPr>
          <w:rFonts w:ascii="Trebuchet MS" w:eastAsia="Times New Roman" w:hAnsi="Trebuchet MS"/>
          <w:lang w:eastAsia="en-GB"/>
        </w:rPr>
        <w:t>into account in the planning system. For the views of a community to be considered the Parish or Neighbourhood Plan will need to:</w:t>
      </w:r>
    </w:p>
    <w:p w14:paraId="10CF39EA" w14:textId="77777777" w:rsidR="00B479D2" w:rsidRDefault="00B479D2"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Have been endorsed by Rugby Borough Council</w:t>
      </w:r>
    </w:p>
    <w:p w14:paraId="78ED7296" w14:textId="77777777" w:rsidR="00B479D2" w:rsidRDefault="00B479D2"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Be in conformity with national policy and </w:t>
      </w:r>
    </w:p>
    <w:p w14:paraId="4851E79E" w14:textId="77777777" w:rsidR="00B479D2" w:rsidRDefault="00B479D2"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Be regularly reviewed and updated if necessary</w:t>
      </w:r>
      <w:r w:rsidR="00E50C27">
        <w:rPr>
          <w:rFonts w:ascii="Trebuchet MS" w:eastAsia="Times New Roman" w:hAnsi="Trebuchet MS"/>
          <w:lang w:eastAsia="en-GB"/>
        </w:rPr>
        <w:t>.</w:t>
      </w:r>
    </w:p>
    <w:p w14:paraId="092F6D72" w14:textId="77777777" w:rsidR="00E50C27" w:rsidRDefault="00E50C27"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The use of Parish or Neighbourhood Plans will principally inform:</w:t>
      </w:r>
    </w:p>
    <w:p w14:paraId="7B86681B" w14:textId="77777777" w:rsidR="00E50C27" w:rsidRDefault="00E50C27"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The determination of a planning application</w:t>
      </w:r>
    </w:p>
    <w:p w14:paraId="6E54CEC3" w14:textId="77777777" w:rsidR="00E50C27" w:rsidRDefault="00E50C27"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The requirement and scope of development contribution associated with a planning permission</w:t>
      </w:r>
    </w:p>
    <w:p w14:paraId="468D11E4" w14:textId="77777777" w:rsidR="00E50C27" w:rsidRDefault="00E50C27" w:rsidP="00B479D2">
      <w:pPr>
        <w:numPr>
          <w:ilvl w:val="0"/>
          <w:numId w:val="4"/>
        </w:numPr>
        <w:jc w:val="both"/>
        <w:rPr>
          <w:rFonts w:ascii="Trebuchet MS" w:eastAsia="Times New Roman" w:hAnsi="Trebuchet MS"/>
          <w:lang w:eastAsia="en-GB"/>
        </w:rPr>
      </w:pPr>
      <w:r>
        <w:rPr>
          <w:rFonts w:ascii="Trebuchet MS" w:eastAsia="Times New Roman" w:hAnsi="Trebuchet MS"/>
          <w:lang w:eastAsia="en-GB"/>
        </w:rPr>
        <w:t>The assessment of schemes in the context of a need identified through the Parish or Neighbourhood Plan”</w:t>
      </w:r>
    </w:p>
    <w:p w14:paraId="2CF425D4" w14:textId="77777777" w:rsidR="00E50C27" w:rsidRDefault="00E50C27" w:rsidP="00E50C27">
      <w:pPr>
        <w:ind w:left="502"/>
        <w:jc w:val="both"/>
        <w:rPr>
          <w:rFonts w:ascii="Trebuchet MS" w:eastAsia="Times New Roman" w:hAnsi="Trebuchet MS"/>
          <w:lang w:eastAsia="en-GB"/>
        </w:rPr>
      </w:pPr>
    </w:p>
    <w:p w14:paraId="2D5C133A" w14:textId="77777777" w:rsidR="00E50C27" w:rsidRPr="009A3834" w:rsidRDefault="00E50C27" w:rsidP="00E50C27">
      <w:pPr>
        <w:ind w:left="502"/>
        <w:jc w:val="both"/>
        <w:rPr>
          <w:rFonts w:ascii="Trebuchet MS" w:eastAsia="Times New Roman" w:hAnsi="Trebuchet MS"/>
          <w:b/>
          <w:lang w:eastAsia="en-GB"/>
        </w:rPr>
      </w:pPr>
      <w:r w:rsidRPr="009A3834">
        <w:rPr>
          <w:rFonts w:ascii="Trebuchet MS" w:eastAsia="Times New Roman" w:hAnsi="Trebuchet MS"/>
          <w:b/>
          <w:lang w:eastAsia="en-GB"/>
        </w:rPr>
        <w:t>Policy DS1 Overall Development Needs</w:t>
      </w:r>
    </w:p>
    <w:p w14:paraId="405A7069" w14:textId="77777777" w:rsidR="00E50C27" w:rsidRDefault="00E50C27" w:rsidP="00E50C27">
      <w:pPr>
        <w:ind w:left="502"/>
        <w:jc w:val="both"/>
        <w:rPr>
          <w:rFonts w:ascii="Trebuchet MS" w:eastAsia="Times New Roman" w:hAnsi="Trebuchet MS"/>
          <w:lang w:eastAsia="en-GB"/>
        </w:rPr>
      </w:pPr>
      <w:r>
        <w:rPr>
          <w:rFonts w:ascii="Trebuchet MS" w:eastAsia="Times New Roman" w:hAnsi="Trebuchet MS"/>
          <w:lang w:eastAsia="en-GB"/>
        </w:rPr>
        <w:t>“The following levels of housing and employment development will be planned for and provided within Rugby Borough between 2011 and 2031</w:t>
      </w:r>
    </w:p>
    <w:p w14:paraId="68974BE7" w14:textId="77777777" w:rsidR="00E50C27" w:rsidRDefault="00E50C27" w:rsidP="00E50C27">
      <w:pPr>
        <w:numPr>
          <w:ilvl w:val="0"/>
          <w:numId w:val="26"/>
        </w:numPr>
        <w:jc w:val="both"/>
        <w:rPr>
          <w:rFonts w:ascii="Trebuchet MS" w:eastAsia="Times New Roman" w:hAnsi="Trebuchet MS"/>
          <w:lang w:eastAsia="en-GB"/>
        </w:rPr>
      </w:pPr>
      <w:r>
        <w:rPr>
          <w:rFonts w:ascii="Trebuchet MS" w:eastAsia="Times New Roman" w:hAnsi="Trebuchet MS"/>
          <w:lang w:eastAsia="en-GB"/>
        </w:rPr>
        <w:t>12,400 additional homes</w:t>
      </w:r>
    </w:p>
    <w:p w14:paraId="0F47BC01" w14:textId="77777777" w:rsidR="00E50C27" w:rsidRDefault="00E50C27" w:rsidP="00E50C27">
      <w:pPr>
        <w:numPr>
          <w:ilvl w:val="0"/>
          <w:numId w:val="26"/>
        </w:numPr>
        <w:jc w:val="both"/>
        <w:rPr>
          <w:rFonts w:ascii="Trebuchet MS" w:eastAsia="Times New Roman" w:hAnsi="Trebuchet MS"/>
          <w:lang w:eastAsia="en-GB"/>
        </w:rPr>
      </w:pPr>
      <w:r>
        <w:rPr>
          <w:rFonts w:ascii="Trebuchet MS" w:eastAsia="Times New Roman" w:hAnsi="Trebuchet MS"/>
          <w:lang w:eastAsia="en-GB"/>
        </w:rPr>
        <w:t xml:space="preserve">110 ha of employment land </w:t>
      </w:r>
    </w:p>
    <w:p w14:paraId="4E043918" w14:textId="77777777" w:rsidR="00B56574" w:rsidRDefault="00E50C27" w:rsidP="00B56574">
      <w:pPr>
        <w:ind w:left="502"/>
        <w:jc w:val="both"/>
        <w:rPr>
          <w:rFonts w:ascii="Trebuchet MS" w:eastAsia="Times New Roman" w:hAnsi="Trebuchet MS"/>
          <w:lang w:eastAsia="en-GB"/>
        </w:rPr>
      </w:pPr>
      <w:r>
        <w:rPr>
          <w:rFonts w:ascii="Trebuchet MS" w:eastAsia="Times New Roman" w:hAnsi="Trebuchet MS"/>
          <w:lang w:eastAsia="en-GB"/>
        </w:rPr>
        <w:t>All new development will be sustainable and of a high quality, fully supported by infrastructure provision and environmental mitigation and enhancement as required in the policies contained within this plan.”</w:t>
      </w:r>
    </w:p>
    <w:p w14:paraId="130F398B" w14:textId="77777777" w:rsidR="009A3834" w:rsidRDefault="00C37D9C" w:rsidP="00B56574">
      <w:pPr>
        <w:ind w:left="502"/>
        <w:jc w:val="both"/>
        <w:rPr>
          <w:rFonts w:ascii="Trebuchet MS" w:eastAsia="Times New Roman" w:hAnsi="Trebuchet MS"/>
          <w:lang w:eastAsia="en-GB"/>
        </w:rPr>
      </w:pPr>
      <w:r>
        <w:rPr>
          <w:rFonts w:ascii="Trebuchet MS" w:eastAsia="Times New Roman" w:hAnsi="Trebuchet MS"/>
          <w:lang w:eastAsia="en-GB"/>
        </w:rPr>
        <w:t>Following this</w:t>
      </w:r>
      <w:r w:rsidR="00286589">
        <w:rPr>
          <w:rFonts w:ascii="Trebuchet MS" w:eastAsia="Times New Roman" w:hAnsi="Trebuchet MS"/>
          <w:lang w:eastAsia="en-GB"/>
        </w:rPr>
        <w:t xml:space="preserve"> indication of the required level of development Policy DS3 </w:t>
      </w:r>
      <w:r>
        <w:rPr>
          <w:rFonts w:ascii="Trebuchet MS" w:eastAsia="Times New Roman" w:hAnsi="Trebuchet MS"/>
          <w:lang w:eastAsia="en-GB"/>
        </w:rPr>
        <w:t xml:space="preserve">is provided to </w:t>
      </w:r>
      <w:r w:rsidR="00286589">
        <w:rPr>
          <w:rFonts w:ascii="Trebuchet MS" w:eastAsia="Times New Roman" w:hAnsi="Trebuchet MS"/>
          <w:lang w:eastAsia="en-GB"/>
        </w:rPr>
        <w:t>suggest where the residential allocations are to be provided.</w:t>
      </w:r>
    </w:p>
    <w:p w14:paraId="4A1F4B95" w14:textId="77777777" w:rsidR="00986AEE" w:rsidRDefault="00986AEE" w:rsidP="00B56574">
      <w:pPr>
        <w:ind w:left="502"/>
        <w:jc w:val="both"/>
        <w:rPr>
          <w:rFonts w:ascii="Trebuchet MS" w:eastAsia="Times New Roman" w:hAnsi="Trebuchet MS"/>
          <w:lang w:eastAsia="en-GB"/>
        </w:rPr>
      </w:pPr>
    </w:p>
    <w:p w14:paraId="2DA374E9" w14:textId="77777777" w:rsidR="00286589" w:rsidRDefault="00286589" w:rsidP="00B56574">
      <w:pPr>
        <w:ind w:left="502"/>
        <w:jc w:val="both"/>
        <w:rPr>
          <w:rFonts w:ascii="Trebuchet MS" w:eastAsia="Times New Roman" w:hAnsi="Trebuchet MS"/>
          <w:b/>
          <w:lang w:eastAsia="en-GB"/>
        </w:rPr>
      </w:pPr>
      <w:r w:rsidRPr="00986AEE">
        <w:rPr>
          <w:rFonts w:ascii="Trebuchet MS" w:eastAsia="Times New Roman" w:hAnsi="Trebuchet MS"/>
          <w:b/>
          <w:lang w:eastAsia="en-GB"/>
        </w:rPr>
        <w:t>Policy DS3</w:t>
      </w:r>
      <w:r w:rsidR="00C37D9C" w:rsidRPr="00986AEE">
        <w:rPr>
          <w:rFonts w:ascii="Trebuchet MS" w:eastAsia="Times New Roman" w:hAnsi="Trebuchet MS"/>
          <w:b/>
          <w:lang w:eastAsia="en-GB"/>
        </w:rPr>
        <w:t>: Residential allocations</w:t>
      </w:r>
    </w:p>
    <w:p w14:paraId="72C8EA0E" w14:textId="77777777" w:rsidR="00986AEE" w:rsidRPr="00E172AD" w:rsidRDefault="00713975" w:rsidP="00B56574">
      <w:pPr>
        <w:ind w:left="502"/>
        <w:jc w:val="both"/>
        <w:rPr>
          <w:rFonts w:ascii="Trebuchet MS" w:eastAsia="Times New Roman" w:hAnsi="Trebuchet MS"/>
          <w:lang w:eastAsia="en-GB"/>
        </w:rPr>
      </w:pPr>
      <w:r w:rsidRPr="00E172AD">
        <w:rPr>
          <w:rFonts w:ascii="Trebuchet MS" w:eastAsia="Times New Roman" w:hAnsi="Trebuchet MS"/>
          <w:lang w:eastAsia="en-GB"/>
        </w:rPr>
        <w:t>This policy provides details of site</w:t>
      </w:r>
      <w:r w:rsidR="00027A81" w:rsidRPr="00E172AD">
        <w:rPr>
          <w:rFonts w:ascii="Trebuchet MS" w:eastAsia="Times New Roman" w:hAnsi="Trebuchet MS"/>
          <w:lang w:eastAsia="en-GB"/>
        </w:rPr>
        <w:t>s</w:t>
      </w:r>
      <w:r w:rsidRPr="00E172AD">
        <w:rPr>
          <w:rFonts w:ascii="Trebuchet MS" w:eastAsia="Times New Roman" w:hAnsi="Trebuchet MS"/>
          <w:lang w:eastAsia="en-GB"/>
        </w:rPr>
        <w:t xml:space="preserve"> which have been </w:t>
      </w:r>
      <w:r w:rsidR="00027A81" w:rsidRPr="00E172AD">
        <w:rPr>
          <w:rFonts w:ascii="Trebuchet MS" w:eastAsia="Times New Roman" w:hAnsi="Trebuchet MS"/>
          <w:lang w:eastAsia="en-GB"/>
        </w:rPr>
        <w:t xml:space="preserve">allocated for residential development in support of the </w:t>
      </w:r>
      <w:r w:rsidR="00786BDF" w:rsidRPr="00E172AD">
        <w:rPr>
          <w:rFonts w:ascii="Trebuchet MS" w:eastAsia="Times New Roman" w:hAnsi="Trebuchet MS"/>
          <w:lang w:eastAsia="en-GB"/>
        </w:rPr>
        <w:t xml:space="preserve">requirements </w:t>
      </w:r>
      <w:r w:rsidR="00E172AD" w:rsidRPr="00E172AD">
        <w:rPr>
          <w:rFonts w:ascii="Trebuchet MS" w:eastAsia="Times New Roman" w:hAnsi="Trebuchet MS"/>
          <w:lang w:eastAsia="en-GB"/>
        </w:rPr>
        <w:t>of policy DS1.</w:t>
      </w:r>
    </w:p>
    <w:p w14:paraId="20C80C01" w14:textId="77777777" w:rsidR="00E172AD" w:rsidRDefault="00E172AD" w:rsidP="00B56574">
      <w:pPr>
        <w:ind w:left="502"/>
        <w:jc w:val="both"/>
        <w:rPr>
          <w:rFonts w:ascii="Trebuchet MS" w:eastAsia="Times New Roman" w:hAnsi="Trebuchet MS"/>
          <w:lang w:eastAsia="en-GB"/>
        </w:rPr>
      </w:pPr>
      <w:r w:rsidRPr="00E172AD">
        <w:rPr>
          <w:rFonts w:ascii="Trebuchet MS" w:eastAsia="Times New Roman" w:hAnsi="Trebuchet MS"/>
          <w:lang w:eastAsia="en-GB"/>
        </w:rPr>
        <w:t>This policy identifies that in “Main Rural Settlements under policy DS3.7 development for housing is proposed for land off Lutterworth Road. Brinklow</w:t>
      </w:r>
      <w:r>
        <w:rPr>
          <w:rFonts w:ascii="Trebuchet MS" w:eastAsia="Times New Roman" w:hAnsi="Trebuchet MS"/>
          <w:lang w:eastAsia="en-GB"/>
        </w:rPr>
        <w:t xml:space="preserve"> f</w:t>
      </w:r>
      <w:r w:rsidRPr="00E172AD">
        <w:rPr>
          <w:rFonts w:ascii="Trebuchet MS" w:eastAsia="Times New Roman" w:hAnsi="Trebuchet MS"/>
          <w:lang w:eastAsia="en-GB"/>
        </w:rPr>
        <w:t>or up to</w:t>
      </w:r>
      <w:r w:rsidR="00D618CE">
        <w:rPr>
          <w:rFonts w:ascii="Trebuchet MS" w:eastAsia="Times New Roman" w:hAnsi="Trebuchet MS"/>
          <w:lang w:eastAsia="en-GB"/>
        </w:rPr>
        <w:t xml:space="preserve"> </w:t>
      </w:r>
      <w:r w:rsidRPr="00E172AD">
        <w:rPr>
          <w:rFonts w:ascii="Trebuchet MS" w:eastAsia="Times New Roman" w:hAnsi="Trebuchet MS"/>
          <w:lang w:eastAsia="en-GB"/>
        </w:rPr>
        <w:t>100 dwellings.</w:t>
      </w:r>
      <w:r>
        <w:rPr>
          <w:rFonts w:ascii="Trebuchet MS" w:eastAsia="Times New Roman" w:hAnsi="Trebuchet MS"/>
          <w:lang w:eastAsia="en-GB"/>
        </w:rPr>
        <w:t>”</w:t>
      </w:r>
    </w:p>
    <w:p w14:paraId="35815203" w14:textId="77777777" w:rsidR="00E172AD" w:rsidRDefault="00E172AD" w:rsidP="00B56574">
      <w:pPr>
        <w:ind w:left="502"/>
        <w:jc w:val="both"/>
        <w:rPr>
          <w:rFonts w:ascii="Trebuchet MS" w:eastAsia="Times New Roman" w:hAnsi="Trebuchet MS"/>
          <w:lang w:eastAsia="en-GB"/>
        </w:rPr>
      </w:pPr>
      <w:r>
        <w:rPr>
          <w:rFonts w:ascii="Trebuchet MS" w:eastAsia="Times New Roman" w:hAnsi="Trebuchet MS"/>
          <w:lang w:eastAsia="en-GB"/>
        </w:rPr>
        <w:t xml:space="preserve">This </w:t>
      </w:r>
      <w:r w:rsidR="00951AFD">
        <w:rPr>
          <w:rFonts w:ascii="Trebuchet MS" w:eastAsia="Times New Roman" w:hAnsi="Trebuchet MS"/>
          <w:lang w:eastAsia="en-GB"/>
        </w:rPr>
        <w:t>proposal is the only location that is within Brinklow Parish area and will have an impact on the details that should be included as part of the Neighbourhood Plan.</w:t>
      </w:r>
    </w:p>
    <w:p w14:paraId="3D341A27" w14:textId="77777777" w:rsidR="00D618CE" w:rsidRDefault="00D618CE" w:rsidP="00B56574">
      <w:pPr>
        <w:ind w:left="502"/>
        <w:jc w:val="both"/>
        <w:rPr>
          <w:rFonts w:ascii="Trebuchet MS" w:eastAsia="Times New Roman" w:hAnsi="Trebuchet MS"/>
          <w:lang w:eastAsia="en-GB"/>
        </w:rPr>
      </w:pPr>
      <w:r>
        <w:rPr>
          <w:rFonts w:ascii="Trebuchet MS" w:eastAsia="Times New Roman" w:hAnsi="Trebuchet MS"/>
          <w:lang w:eastAsia="en-GB"/>
        </w:rPr>
        <w:t>At present the Brinklow Parish Council have been asked to comment on further details provided for public consultation in August 2017 as a result of the policy DS3.7 relating to the site at Lutterworth Road, Brinkley. These details will be the subject of further consideration and discussion as part of the on</w:t>
      </w:r>
      <w:r w:rsidR="00E91E2E">
        <w:rPr>
          <w:rFonts w:ascii="Trebuchet MS" w:eastAsia="Times New Roman" w:hAnsi="Trebuchet MS"/>
          <w:lang w:eastAsia="en-GB"/>
        </w:rPr>
        <w:t>-</w:t>
      </w:r>
      <w:r>
        <w:rPr>
          <w:rFonts w:ascii="Trebuchet MS" w:eastAsia="Times New Roman" w:hAnsi="Trebuchet MS"/>
          <w:lang w:eastAsia="en-GB"/>
        </w:rPr>
        <w:t>going housing evidence</w:t>
      </w:r>
      <w:r w:rsidR="00FC019F">
        <w:rPr>
          <w:rFonts w:ascii="Trebuchet MS" w:eastAsia="Times New Roman" w:hAnsi="Trebuchet MS"/>
          <w:lang w:eastAsia="en-GB"/>
        </w:rPr>
        <w:t xml:space="preserve"> in support of the emerging neighbourhood plan</w:t>
      </w:r>
      <w:r>
        <w:rPr>
          <w:rFonts w:ascii="Trebuchet MS" w:eastAsia="Times New Roman" w:hAnsi="Trebuchet MS"/>
          <w:lang w:eastAsia="en-GB"/>
        </w:rPr>
        <w:t xml:space="preserve">.  </w:t>
      </w:r>
    </w:p>
    <w:p w14:paraId="12DC1493" w14:textId="77777777" w:rsidR="00FC019F" w:rsidRPr="00E172AD" w:rsidRDefault="00FC019F" w:rsidP="00B56574">
      <w:pPr>
        <w:ind w:left="502"/>
        <w:jc w:val="both"/>
        <w:rPr>
          <w:rFonts w:ascii="Trebuchet MS" w:eastAsia="Times New Roman" w:hAnsi="Trebuchet MS"/>
          <w:lang w:eastAsia="en-GB"/>
        </w:rPr>
      </w:pPr>
      <w:r>
        <w:rPr>
          <w:rFonts w:ascii="Trebuchet MS" w:eastAsia="Times New Roman" w:hAnsi="Trebuchet MS"/>
          <w:lang w:eastAsia="en-GB"/>
        </w:rPr>
        <w:t>Paragraph 4.32 states that “</w:t>
      </w:r>
      <w:r w:rsidR="00E03FD1">
        <w:rPr>
          <w:rFonts w:ascii="Trebuchet MS" w:eastAsia="Times New Roman" w:hAnsi="Trebuchet MS"/>
          <w:lang w:eastAsia="en-GB"/>
        </w:rPr>
        <w:t>A</w:t>
      </w:r>
      <w:r>
        <w:rPr>
          <w:rFonts w:ascii="Trebuchet MS" w:eastAsia="Times New Roman" w:hAnsi="Trebuchet MS"/>
          <w:lang w:eastAsia="en-GB"/>
        </w:rPr>
        <w:t xml:space="preserve">s each of these Main Rural Settlements are located in the Green Belt, careful consideration has been given to the land to be released to </w:t>
      </w:r>
      <w:r>
        <w:rPr>
          <w:rFonts w:ascii="Trebuchet MS" w:eastAsia="Times New Roman" w:hAnsi="Trebuchet MS"/>
          <w:lang w:eastAsia="en-GB"/>
        </w:rPr>
        <w:lastRenderedPageBreak/>
        <w:t xml:space="preserve">limit the impact on the Green Belt. The Council has worked in partnership with rural communities to select the most sustainable </w:t>
      </w:r>
      <w:r w:rsidR="00084C41">
        <w:rPr>
          <w:rFonts w:ascii="Trebuchet MS" w:eastAsia="Times New Roman" w:hAnsi="Trebuchet MS"/>
          <w:lang w:eastAsia="en-GB"/>
        </w:rPr>
        <w:t>development sites and in some instances these allocations will be reflecte</w:t>
      </w:r>
      <w:r w:rsidR="00E03FD1">
        <w:rPr>
          <w:rFonts w:ascii="Trebuchet MS" w:eastAsia="Times New Roman" w:hAnsi="Trebuchet MS"/>
          <w:lang w:eastAsia="en-GB"/>
        </w:rPr>
        <w:t>d within Neighbourhood Plans.”</w:t>
      </w:r>
    </w:p>
    <w:p w14:paraId="200E0D0B" w14:textId="77777777" w:rsidR="00C37D9C" w:rsidRDefault="00C37D9C" w:rsidP="00B56574">
      <w:pPr>
        <w:ind w:left="502"/>
        <w:jc w:val="both"/>
        <w:rPr>
          <w:rFonts w:ascii="Trebuchet MS" w:eastAsia="Times New Roman" w:hAnsi="Trebuchet MS"/>
          <w:b/>
          <w:lang w:eastAsia="en-GB"/>
        </w:rPr>
      </w:pPr>
    </w:p>
    <w:p w14:paraId="561716F7" w14:textId="77777777" w:rsidR="00E03FD1" w:rsidRDefault="00E03FD1" w:rsidP="00B56574">
      <w:pPr>
        <w:ind w:left="502"/>
        <w:jc w:val="both"/>
        <w:rPr>
          <w:rFonts w:ascii="Trebuchet MS" w:eastAsia="Times New Roman" w:hAnsi="Trebuchet MS"/>
          <w:b/>
          <w:lang w:eastAsia="en-GB"/>
        </w:rPr>
      </w:pPr>
      <w:r>
        <w:rPr>
          <w:rFonts w:ascii="Trebuchet MS" w:eastAsia="Times New Roman" w:hAnsi="Trebuchet MS"/>
          <w:b/>
          <w:lang w:eastAsia="en-GB"/>
        </w:rPr>
        <w:t>Policy DS6: Rural Allocations</w:t>
      </w:r>
    </w:p>
    <w:p w14:paraId="4ED8F5DE" w14:textId="77777777" w:rsidR="00E03FD1" w:rsidRPr="00E03FD1" w:rsidRDefault="00E03FD1" w:rsidP="00B56574">
      <w:pPr>
        <w:ind w:left="502"/>
        <w:jc w:val="both"/>
        <w:rPr>
          <w:rFonts w:ascii="Trebuchet MS" w:eastAsia="Times New Roman" w:hAnsi="Trebuchet MS"/>
          <w:lang w:eastAsia="en-GB"/>
        </w:rPr>
      </w:pPr>
      <w:r w:rsidRPr="00E03FD1">
        <w:rPr>
          <w:rFonts w:ascii="Trebuchet MS" w:eastAsia="Times New Roman" w:hAnsi="Trebuchet MS"/>
          <w:lang w:eastAsia="en-GB"/>
        </w:rPr>
        <w:t>This states:</w:t>
      </w:r>
    </w:p>
    <w:p w14:paraId="745D3451" w14:textId="77777777" w:rsidR="00E03FD1" w:rsidRDefault="00E03FD1" w:rsidP="00B56574">
      <w:pPr>
        <w:ind w:left="502"/>
        <w:jc w:val="both"/>
        <w:rPr>
          <w:rFonts w:ascii="Trebuchet MS" w:eastAsia="Times New Roman" w:hAnsi="Trebuchet MS"/>
          <w:lang w:eastAsia="en-GB"/>
        </w:rPr>
      </w:pPr>
      <w:r w:rsidRPr="00E03FD1">
        <w:rPr>
          <w:rFonts w:ascii="Trebuchet MS" w:eastAsia="Times New Roman" w:hAnsi="Trebuchet MS"/>
          <w:lang w:eastAsia="en-GB"/>
        </w:rPr>
        <w:t>“This policy will be applied to all detailed proposals relating to sites DS3.6 to DS3.14 allocated by Policy DS3.</w:t>
      </w:r>
    </w:p>
    <w:p w14:paraId="36ACEC21" w14:textId="77777777" w:rsidR="00E03FD1" w:rsidRDefault="009836BE" w:rsidP="00B56574">
      <w:pPr>
        <w:ind w:left="502"/>
        <w:jc w:val="both"/>
        <w:rPr>
          <w:rFonts w:ascii="Trebuchet MS" w:eastAsia="Times New Roman" w:hAnsi="Trebuchet MS"/>
          <w:lang w:eastAsia="en-GB"/>
        </w:rPr>
      </w:pPr>
      <w:r>
        <w:rPr>
          <w:rFonts w:ascii="Trebuchet MS" w:eastAsia="Times New Roman" w:hAnsi="Trebuchet MS"/>
          <w:lang w:eastAsia="en-GB"/>
        </w:rPr>
        <w:t>Proposals for the development of rural allocations should be supported with information outlining how the specific characteristics of each site have been considered in the masterplanning, design and viability assessments of proposals.</w:t>
      </w:r>
    </w:p>
    <w:p w14:paraId="22EB8CA0" w14:textId="77777777" w:rsidR="009836BE" w:rsidRDefault="009836BE" w:rsidP="00B56574">
      <w:pPr>
        <w:ind w:left="502"/>
        <w:jc w:val="both"/>
        <w:rPr>
          <w:rFonts w:ascii="Trebuchet MS" w:eastAsia="Times New Roman" w:hAnsi="Trebuchet MS"/>
          <w:lang w:eastAsia="en-GB"/>
        </w:rPr>
      </w:pPr>
      <w:r>
        <w:rPr>
          <w:rFonts w:ascii="Trebuchet MS" w:eastAsia="Times New Roman" w:hAnsi="Trebuchet MS"/>
          <w:lang w:eastAsia="en-GB"/>
        </w:rPr>
        <w:t>More specifically proposals for rural housing sites allocated through this Local Plan must make specific consideration for the following:</w:t>
      </w:r>
    </w:p>
    <w:p w14:paraId="417E9969" w14:textId="77777777" w:rsidR="009836BE" w:rsidRDefault="009836BE"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The appropriate treatment of Green Belt boundaries, where relevant, limiting </w:t>
      </w:r>
      <w:r w:rsidR="00521F15">
        <w:rPr>
          <w:rFonts w:ascii="Trebuchet MS" w:eastAsia="Times New Roman" w:hAnsi="Trebuchet MS"/>
          <w:lang w:eastAsia="en-GB"/>
        </w:rPr>
        <w:t>the impact of this development on the Green Belt</w:t>
      </w:r>
    </w:p>
    <w:p w14:paraId="30D02F55" w14:textId="77777777" w:rsidR="00521F15" w:rsidRDefault="00521F15"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Density of development sympathetic to the settlement to which it will extend</w:t>
      </w:r>
    </w:p>
    <w:p w14:paraId="3DB48FB8" w14:textId="77777777" w:rsidR="00521F15" w:rsidRDefault="00521F15"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The provisions of any relevant Neighbourhood Plans in place or extensive community engagement during the development of proposals where no Neighbourhood Plan is in place</w:t>
      </w:r>
    </w:p>
    <w:p w14:paraId="52FA5664" w14:textId="77777777" w:rsidR="00521F15" w:rsidRDefault="00521F15"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Provision, where opportunities are present, of links to existing pedestrian and cycle paths with the adjacent settlement</w:t>
      </w:r>
    </w:p>
    <w:p w14:paraId="68D11E48" w14:textId="77777777" w:rsidR="00521F15" w:rsidRDefault="00521F15"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Provision, where opportunities are present, for a comprehensive onsite Green Inf</w:t>
      </w:r>
      <w:r w:rsidR="00744F7F">
        <w:rPr>
          <w:rFonts w:ascii="Trebuchet MS" w:eastAsia="Times New Roman" w:hAnsi="Trebuchet MS"/>
          <w:lang w:eastAsia="en-GB"/>
        </w:rPr>
        <w:t>r</w:t>
      </w:r>
      <w:r>
        <w:rPr>
          <w:rFonts w:ascii="Trebuchet MS" w:eastAsia="Times New Roman" w:hAnsi="Trebuchet MS"/>
          <w:lang w:eastAsia="en-GB"/>
        </w:rPr>
        <w:t>astructure Network, utilising existing habitats, where possi</w:t>
      </w:r>
      <w:r w:rsidR="00067D4E">
        <w:rPr>
          <w:rFonts w:ascii="Trebuchet MS" w:eastAsia="Times New Roman" w:hAnsi="Trebuchet MS"/>
          <w:lang w:eastAsia="en-GB"/>
        </w:rPr>
        <w:t>ble linking to adjacent networks</w:t>
      </w:r>
    </w:p>
    <w:p w14:paraId="398395D6" w14:textId="77777777" w:rsidR="00521F15" w:rsidRDefault="00521F15"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Provision of and/or contribution to </w:t>
      </w:r>
      <w:r w:rsidR="00744F7F">
        <w:rPr>
          <w:rFonts w:ascii="Trebuchet MS" w:eastAsia="Times New Roman" w:hAnsi="Trebuchet MS"/>
          <w:lang w:eastAsia="en-GB"/>
        </w:rPr>
        <w:t>community facilities such as schools, community buildings and sports facilities</w:t>
      </w:r>
    </w:p>
    <w:p w14:paraId="0817F8E1" w14:textId="77777777" w:rsidR="00744F7F" w:rsidRDefault="00744F7F" w:rsidP="009836BE">
      <w:pPr>
        <w:numPr>
          <w:ilvl w:val="0"/>
          <w:numId w:val="4"/>
        </w:numPr>
        <w:jc w:val="both"/>
        <w:rPr>
          <w:rFonts w:ascii="Trebuchet MS" w:eastAsia="Times New Roman" w:hAnsi="Trebuchet MS"/>
          <w:lang w:eastAsia="en-GB"/>
        </w:rPr>
      </w:pPr>
      <w:r>
        <w:rPr>
          <w:rFonts w:ascii="Trebuchet MS" w:eastAsia="Times New Roman" w:hAnsi="Trebuchet MS"/>
          <w:lang w:eastAsia="en-GB"/>
        </w:rPr>
        <w:t>Provision and/or improvements to telecommunications</w:t>
      </w:r>
      <w:r w:rsidR="00563E09">
        <w:rPr>
          <w:rFonts w:ascii="Trebuchet MS" w:eastAsia="Times New Roman" w:hAnsi="Trebuchet MS"/>
          <w:lang w:eastAsia="en-GB"/>
        </w:rPr>
        <w:t xml:space="preserve"> </w:t>
      </w:r>
      <w:r>
        <w:rPr>
          <w:rFonts w:ascii="Trebuchet MS" w:eastAsia="Times New Roman" w:hAnsi="Trebuchet MS"/>
          <w:lang w:eastAsia="en-GB"/>
        </w:rPr>
        <w:t>infrastructure,</w:t>
      </w:r>
      <w:r w:rsidR="00563E09">
        <w:rPr>
          <w:rFonts w:ascii="Trebuchet MS" w:eastAsia="Times New Roman" w:hAnsi="Trebuchet MS"/>
          <w:lang w:eastAsia="en-GB"/>
        </w:rPr>
        <w:t xml:space="preserve"> </w:t>
      </w:r>
      <w:r>
        <w:rPr>
          <w:rFonts w:ascii="Trebuchet MS" w:eastAsia="Times New Roman" w:hAnsi="Trebuchet MS"/>
          <w:lang w:eastAsia="en-GB"/>
        </w:rPr>
        <w:t>including broadband and mobile telephone services.”</w:t>
      </w:r>
    </w:p>
    <w:p w14:paraId="1AB383D1" w14:textId="77777777" w:rsidR="00744F7F" w:rsidRDefault="00744F7F" w:rsidP="00744F7F">
      <w:pPr>
        <w:ind w:left="502"/>
        <w:jc w:val="both"/>
        <w:rPr>
          <w:rFonts w:ascii="Trebuchet MS" w:eastAsia="Times New Roman" w:hAnsi="Trebuchet MS"/>
          <w:lang w:eastAsia="en-GB"/>
        </w:rPr>
      </w:pPr>
      <w:r>
        <w:rPr>
          <w:rFonts w:ascii="Trebuchet MS" w:eastAsia="Times New Roman" w:hAnsi="Trebuchet MS"/>
          <w:lang w:eastAsia="en-GB"/>
        </w:rPr>
        <w:t>The advice is provided in paragraph 4.</w:t>
      </w:r>
      <w:r w:rsidR="000048F2">
        <w:rPr>
          <w:rFonts w:ascii="Trebuchet MS" w:eastAsia="Times New Roman" w:hAnsi="Trebuchet MS"/>
          <w:lang w:eastAsia="en-GB"/>
        </w:rPr>
        <w:t>44</w:t>
      </w:r>
      <w:r w:rsidR="00563E09">
        <w:rPr>
          <w:rFonts w:ascii="Trebuchet MS" w:eastAsia="Times New Roman" w:hAnsi="Trebuchet MS"/>
          <w:lang w:eastAsia="en-GB"/>
        </w:rPr>
        <w:t xml:space="preserve"> that “specific consideration is needed to address the rural location and Green Belt boundaries </w:t>
      </w:r>
      <w:r w:rsidR="00E36101">
        <w:rPr>
          <w:rFonts w:ascii="Trebuchet MS" w:eastAsia="Times New Roman" w:hAnsi="Trebuchet MS"/>
          <w:lang w:eastAsia="en-GB"/>
        </w:rPr>
        <w:t xml:space="preserve">of each site” and “although the level of onsite provision will vary according to the specific characteristics of each site, all are expected to include onsite affordable </w:t>
      </w:r>
      <w:r w:rsidR="00563E09">
        <w:rPr>
          <w:rFonts w:ascii="Trebuchet MS" w:eastAsia="Times New Roman" w:hAnsi="Trebuchet MS"/>
          <w:lang w:eastAsia="en-GB"/>
        </w:rPr>
        <w:t xml:space="preserve"> </w:t>
      </w:r>
      <w:r w:rsidR="00E36101">
        <w:rPr>
          <w:rFonts w:ascii="Trebuchet MS" w:eastAsia="Times New Roman" w:hAnsi="Trebuchet MS"/>
          <w:lang w:eastAsia="en-GB"/>
        </w:rPr>
        <w:t>housing, as stipulated in Policy H2.”</w:t>
      </w:r>
    </w:p>
    <w:p w14:paraId="73D4A59D" w14:textId="77777777" w:rsidR="00067D4E" w:rsidRPr="00E03FD1" w:rsidRDefault="00067D4E" w:rsidP="00744F7F">
      <w:pPr>
        <w:ind w:left="502"/>
        <w:jc w:val="both"/>
        <w:rPr>
          <w:rFonts w:ascii="Trebuchet MS" w:eastAsia="Times New Roman" w:hAnsi="Trebuchet MS"/>
          <w:lang w:eastAsia="en-GB"/>
        </w:rPr>
      </w:pPr>
    </w:p>
    <w:p w14:paraId="3FE27D2F" w14:textId="77777777" w:rsidR="00B56574" w:rsidRDefault="00067D4E" w:rsidP="00B56574">
      <w:pPr>
        <w:ind w:left="502"/>
        <w:jc w:val="both"/>
        <w:rPr>
          <w:rFonts w:ascii="Trebuchet MS" w:eastAsia="Times New Roman" w:hAnsi="Trebuchet MS"/>
          <w:b/>
          <w:lang w:eastAsia="en-GB"/>
        </w:rPr>
      </w:pPr>
      <w:r w:rsidRPr="00067D4E">
        <w:rPr>
          <w:rFonts w:ascii="Trebuchet MS" w:eastAsia="Times New Roman" w:hAnsi="Trebuchet MS"/>
          <w:b/>
          <w:lang w:eastAsia="en-GB"/>
        </w:rPr>
        <w:t>Policy H1</w:t>
      </w:r>
      <w:r>
        <w:rPr>
          <w:rFonts w:ascii="Trebuchet MS" w:eastAsia="Times New Roman" w:hAnsi="Trebuchet MS"/>
          <w:b/>
          <w:lang w:eastAsia="en-GB"/>
        </w:rPr>
        <w:t>:</w:t>
      </w:r>
      <w:r w:rsidRPr="00067D4E">
        <w:rPr>
          <w:rFonts w:ascii="Trebuchet MS" w:eastAsia="Times New Roman" w:hAnsi="Trebuchet MS"/>
          <w:b/>
          <w:lang w:eastAsia="en-GB"/>
        </w:rPr>
        <w:t xml:space="preserve"> Informing Housing Mix</w:t>
      </w:r>
    </w:p>
    <w:p w14:paraId="6EE9455E" w14:textId="77777777" w:rsidR="00067D4E" w:rsidRDefault="00067D4E" w:rsidP="00B56574">
      <w:pPr>
        <w:ind w:left="502"/>
        <w:jc w:val="both"/>
        <w:rPr>
          <w:rFonts w:ascii="Trebuchet MS" w:eastAsia="Times New Roman" w:hAnsi="Trebuchet MS"/>
          <w:lang w:eastAsia="en-GB"/>
        </w:rPr>
      </w:pPr>
      <w:r w:rsidRPr="00067D4E">
        <w:rPr>
          <w:rFonts w:ascii="Trebuchet MS" w:eastAsia="Times New Roman" w:hAnsi="Trebuchet MS"/>
          <w:lang w:eastAsia="en-GB"/>
        </w:rPr>
        <w:t>This policy states:</w:t>
      </w:r>
    </w:p>
    <w:p w14:paraId="06172A6D" w14:textId="77777777" w:rsidR="006A4402"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w:t>
      </w:r>
      <w:r w:rsidR="00067D4E">
        <w:rPr>
          <w:rFonts w:ascii="Trebuchet MS" w:eastAsia="Times New Roman" w:hAnsi="Trebuchet MS"/>
          <w:lang w:eastAsia="en-GB"/>
        </w:rPr>
        <w:t xml:space="preserve">To deliver a wide choice of high quality market homes across the Borough residential development proposals must form </w:t>
      </w:r>
      <w:r w:rsidR="006A4402">
        <w:rPr>
          <w:rFonts w:ascii="Trebuchet MS" w:eastAsia="Times New Roman" w:hAnsi="Trebuchet MS"/>
          <w:lang w:eastAsia="en-GB"/>
        </w:rPr>
        <w:t>a mix of market housing house types and sizes consistent with the latest Stra</w:t>
      </w:r>
      <w:r>
        <w:rPr>
          <w:rFonts w:ascii="Trebuchet MS" w:eastAsia="Times New Roman" w:hAnsi="Trebuchet MS"/>
          <w:lang w:eastAsia="en-GB"/>
        </w:rPr>
        <w:t>tegic Housing Market Assessment.</w:t>
      </w:r>
    </w:p>
    <w:p w14:paraId="41C35411" w14:textId="77777777" w:rsidR="006A4402" w:rsidRDefault="006A4402" w:rsidP="00B56574">
      <w:pPr>
        <w:ind w:left="502"/>
        <w:jc w:val="both"/>
        <w:rPr>
          <w:rFonts w:ascii="Trebuchet MS" w:eastAsia="Times New Roman" w:hAnsi="Trebuchet MS"/>
          <w:lang w:eastAsia="en-GB"/>
        </w:rPr>
      </w:pPr>
      <w:r>
        <w:rPr>
          <w:rFonts w:ascii="Trebuchet MS" w:eastAsia="Times New Roman" w:hAnsi="Trebuchet MS"/>
          <w:lang w:eastAsia="en-GB"/>
        </w:rPr>
        <w:lastRenderedPageBreak/>
        <w:t>New residential development should contribute to the overall mix of housing in the locality, taking into account the current need, particularly for older people and first time buyers, current demand and existing housing stock.</w:t>
      </w:r>
    </w:p>
    <w:p w14:paraId="7D7CDA0D" w14:textId="77777777" w:rsidR="007555CF" w:rsidRDefault="006A4402" w:rsidP="00B56574">
      <w:pPr>
        <w:ind w:left="502"/>
        <w:jc w:val="both"/>
        <w:rPr>
          <w:rFonts w:ascii="Trebuchet MS" w:eastAsia="Times New Roman" w:hAnsi="Trebuchet MS"/>
          <w:lang w:eastAsia="en-GB"/>
        </w:rPr>
      </w:pPr>
      <w:r>
        <w:rPr>
          <w:rFonts w:ascii="Trebuchet MS" w:eastAsia="Times New Roman" w:hAnsi="Trebuchet MS"/>
          <w:lang w:eastAsia="en-GB"/>
        </w:rPr>
        <w:t>The Council will consider an alternative mix in the following circumstances wher</w:t>
      </w:r>
      <w:r w:rsidR="007555CF">
        <w:rPr>
          <w:rFonts w:ascii="Trebuchet MS" w:eastAsia="Times New Roman" w:hAnsi="Trebuchet MS"/>
          <w:lang w:eastAsia="en-GB"/>
        </w:rPr>
        <w:t>e</w:t>
      </w:r>
      <w:r>
        <w:rPr>
          <w:rFonts w:ascii="Trebuchet MS" w:eastAsia="Times New Roman" w:hAnsi="Trebuchet MS"/>
          <w:lang w:eastAsia="en-GB"/>
        </w:rPr>
        <w:t xml:space="preserve"> it is clearly </w:t>
      </w:r>
      <w:r w:rsidR="007555CF">
        <w:rPr>
          <w:rFonts w:ascii="Trebuchet MS" w:eastAsia="Times New Roman" w:hAnsi="Trebuchet MS"/>
          <w:lang w:eastAsia="en-GB"/>
        </w:rPr>
        <w:t>demonstrated how the delivery of a mix has regard to the SHMA, or relevant update is comprised;</w:t>
      </w:r>
    </w:p>
    <w:p w14:paraId="39C628AC" w14:textId="77777777" w:rsidR="007555CF"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 where the shape and size of the site precludes the delivery of a mix of housing</w:t>
      </w:r>
    </w:p>
    <w:p w14:paraId="02132362" w14:textId="77777777" w:rsidR="00067D4E"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w:t>
      </w:r>
      <w:r w:rsidR="006A4402">
        <w:rPr>
          <w:rFonts w:ascii="Trebuchet MS" w:eastAsia="Times New Roman" w:hAnsi="Trebuchet MS"/>
          <w:lang w:eastAsia="en-GB"/>
        </w:rPr>
        <w:t xml:space="preserve"> </w:t>
      </w:r>
      <w:r>
        <w:rPr>
          <w:rFonts w:ascii="Trebuchet MS" w:eastAsia="Times New Roman" w:hAnsi="Trebuchet MS"/>
          <w:lang w:eastAsia="en-GB"/>
        </w:rPr>
        <w:t xml:space="preserve"> the location of the site, for example sustainable and very accessible sites within or close to Rugby town centre </w:t>
      </w:r>
      <w:r w:rsidR="006A4402">
        <w:rPr>
          <w:rFonts w:ascii="Trebuchet MS" w:eastAsia="Times New Roman" w:hAnsi="Trebuchet MS"/>
          <w:lang w:eastAsia="en-GB"/>
        </w:rPr>
        <w:t xml:space="preserve"> </w:t>
      </w:r>
      <w:r>
        <w:rPr>
          <w:rFonts w:ascii="Trebuchet MS" w:eastAsia="Times New Roman" w:hAnsi="Trebuchet MS"/>
          <w:lang w:eastAsia="en-GB"/>
        </w:rPr>
        <w:t>or the train station</w:t>
      </w:r>
    </w:p>
    <w:p w14:paraId="3341125C" w14:textId="77777777" w:rsidR="007555CF"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 sites with severe development constraints where the housing mix may impact on viability, where demonstrated through the submission of viability appraisal</w:t>
      </w:r>
    </w:p>
    <w:p w14:paraId="626A3042" w14:textId="77777777" w:rsidR="007555CF"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 xml:space="preserve">- where a mix of housing would compromise the ability of the development to meet a specifically identified affordable or specialist housing need and </w:t>
      </w:r>
    </w:p>
    <w:p w14:paraId="1ECA46D8" w14:textId="77777777" w:rsidR="007555CF"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 conversions, where the characteristics of the existing building prohibit a mix to be delivered.</w:t>
      </w:r>
    </w:p>
    <w:p w14:paraId="510C9167" w14:textId="77777777" w:rsidR="007555CF" w:rsidRDefault="007555CF" w:rsidP="00B56574">
      <w:pPr>
        <w:ind w:left="502"/>
        <w:jc w:val="both"/>
        <w:rPr>
          <w:rFonts w:ascii="Trebuchet MS" w:eastAsia="Times New Roman" w:hAnsi="Trebuchet MS"/>
          <w:lang w:eastAsia="en-GB"/>
        </w:rPr>
      </w:pPr>
      <w:r>
        <w:rPr>
          <w:rFonts w:ascii="Trebuchet MS" w:eastAsia="Times New Roman" w:hAnsi="Trebuchet MS"/>
          <w:lang w:eastAsia="en-GB"/>
        </w:rPr>
        <w:t>Large development proposals will be expected to consider the contribution self-build can make to the mix and type of development.”</w:t>
      </w:r>
    </w:p>
    <w:p w14:paraId="6A32FA73" w14:textId="77777777" w:rsidR="00E6653E" w:rsidRPr="00067D4E" w:rsidRDefault="00E6653E" w:rsidP="00B56574">
      <w:pPr>
        <w:ind w:left="502"/>
        <w:jc w:val="both"/>
        <w:rPr>
          <w:rFonts w:ascii="Trebuchet MS" w:eastAsia="Times New Roman" w:hAnsi="Trebuchet MS"/>
          <w:lang w:eastAsia="en-GB"/>
        </w:rPr>
      </w:pPr>
    </w:p>
    <w:p w14:paraId="40BF0C68" w14:textId="77777777" w:rsidR="0009112E" w:rsidRDefault="00E6653E" w:rsidP="005017E3">
      <w:pPr>
        <w:ind w:left="360"/>
        <w:jc w:val="both"/>
        <w:rPr>
          <w:rFonts w:ascii="Trebuchet MS" w:eastAsia="Times New Roman" w:hAnsi="Trebuchet MS"/>
          <w:b/>
          <w:lang w:eastAsia="en-GB"/>
        </w:rPr>
      </w:pPr>
      <w:r>
        <w:rPr>
          <w:rFonts w:ascii="Trebuchet MS" w:eastAsia="Times New Roman" w:hAnsi="Trebuchet MS"/>
          <w:b/>
          <w:lang w:eastAsia="en-GB"/>
        </w:rPr>
        <w:t>Policy H2: Affordable Housing Provision</w:t>
      </w:r>
    </w:p>
    <w:p w14:paraId="7C4BCA91" w14:textId="77777777" w:rsidR="00E6653E" w:rsidRPr="00E6653E" w:rsidRDefault="00E6653E" w:rsidP="005017E3">
      <w:pPr>
        <w:ind w:left="360"/>
        <w:jc w:val="both"/>
        <w:rPr>
          <w:rFonts w:ascii="Trebuchet MS" w:eastAsia="Times New Roman" w:hAnsi="Trebuchet MS"/>
          <w:lang w:eastAsia="en-GB"/>
        </w:rPr>
      </w:pPr>
      <w:r w:rsidRPr="00E6653E">
        <w:rPr>
          <w:rFonts w:ascii="Trebuchet MS" w:eastAsia="Times New Roman" w:hAnsi="Trebuchet MS"/>
          <w:lang w:eastAsia="en-GB"/>
        </w:rPr>
        <w:t>This policy states:</w:t>
      </w:r>
    </w:p>
    <w:p w14:paraId="02A72640" w14:textId="77777777" w:rsidR="00E6653E" w:rsidRDefault="00E6653E" w:rsidP="005017E3">
      <w:pPr>
        <w:ind w:left="360"/>
        <w:jc w:val="both"/>
        <w:rPr>
          <w:rFonts w:ascii="Trebuchet MS" w:eastAsia="Times New Roman" w:hAnsi="Trebuchet MS"/>
          <w:lang w:eastAsia="en-GB"/>
        </w:rPr>
      </w:pPr>
      <w:r w:rsidRPr="00E6653E">
        <w:rPr>
          <w:rFonts w:ascii="Trebuchet MS" w:eastAsia="Times New Roman" w:hAnsi="Trebuchet MS"/>
          <w:lang w:eastAsia="en-GB"/>
        </w:rPr>
        <w:t>“Affordable housing should be provided on all sites of a least 0.36 hectares in size or capable of accommodating 11(net)</w:t>
      </w:r>
      <w:r>
        <w:rPr>
          <w:rFonts w:ascii="Trebuchet MS" w:eastAsia="Times New Roman" w:hAnsi="Trebuchet MS"/>
          <w:lang w:eastAsia="en-GB"/>
        </w:rPr>
        <w:t xml:space="preserve"> </w:t>
      </w:r>
      <w:r w:rsidRPr="00E6653E">
        <w:rPr>
          <w:rFonts w:ascii="Trebuchet MS" w:eastAsia="Times New Roman" w:hAnsi="Trebuchet MS"/>
          <w:lang w:eastAsia="en-GB"/>
        </w:rPr>
        <w:t>dwelling units or more</w:t>
      </w:r>
      <w:r>
        <w:rPr>
          <w:rFonts w:ascii="Trebuchet MS" w:eastAsia="Times New Roman" w:hAnsi="Trebuchet MS"/>
          <w:lang w:eastAsia="en-GB"/>
        </w:rPr>
        <w:t xml:space="preserve"> </w:t>
      </w:r>
      <w:r w:rsidRPr="00E6653E">
        <w:rPr>
          <w:rFonts w:ascii="Trebuchet MS" w:eastAsia="Times New Roman" w:hAnsi="Trebuchet MS"/>
          <w:lang w:eastAsia="en-GB"/>
        </w:rPr>
        <w:t>(including conversions and subdivisions)</w:t>
      </w:r>
      <w:r>
        <w:rPr>
          <w:rFonts w:ascii="Trebuchet MS" w:eastAsia="Times New Roman" w:hAnsi="Trebuchet MS"/>
          <w:lang w:eastAsia="en-GB"/>
        </w:rPr>
        <w:t>.</w:t>
      </w:r>
    </w:p>
    <w:p w14:paraId="6173053E" w14:textId="77777777" w:rsidR="00E6653E" w:rsidRDefault="00E6653E" w:rsidP="005017E3">
      <w:pPr>
        <w:ind w:left="360"/>
        <w:jc w:val="both"/>
        <w:rPr>
          <w:rFonts w:ascii="Trebuchet MS" w:eastAsia="Times New Roman" w:hAnsi="Trebuchet MS"/>
          <w:lang w:eastAsia="en-GB"/>
        </w:rPr>
      </w:pPr>
      <w:r>
        <w:rPr>
          <w:rFonts w:ascii="Trebuchet MS" w:eastAsia="Times New Roman" w:hAnsi="Trebuchet MS"/>
          <w:lang w:eastAsia="en-GB"/>
        </w:rPr>
        <w:t>On previously developed sites a target affordable housing provision of 20% will be sought. On green field sites a target affordable housing provision of 30% will be sought.”</w:t>
      </w:r>
    </w:p>
    <w:p w14:paraId="149D0ADF" w14:textId="77777777" w:rsidR="00E6653E" w:rsidRDefault="00E6653E" w:rsidP="005017E3">
      <w:pPr>
        <w:ind w:left="360"/>
        <w:jc w:val="both"/>
        <w:rPr>
          <w:rFonts w:ascii="Trebuchet MS" w:eastAsia="Times New Roman" w:hAnsi="Trebuchet MS"/>
          <w:lang w:eastAsia="en-GB"/>
        </w:rPr>
      </w:pPr>
      <w:r>
        <w:rPr>
          <w:rFonts w:ascii="Trebuchet MS" w:eastAsia="Times New Roman" w:hAnsi="Trebuchet MS"/>
          <w:lang w:eastAsia="en-GB"/>
        </w:rPr>
        <w:t>The policy goes on to identify the target levels and details and refers to the Council’s Housing Needs SPD.</w:t>
      </w:r>
    </w:p>
    <w:p w14:paraId="67B6D457" w14:textId="77777777" w:rsidR="00E6653E" w:rsidRPr="00E6653E" w:rsidRDefault="00E6653E" w:rsidP="005017E3">
      <w:pPr>
        <w:ind w:left="360"/>
        <w:jc w:val="both"/>
        <w:rPr>
          <w:rFonts w:ascii="Trebuchet MS" w:eastAsia="Times New Roman" w:hAnsi="Trebuchet MS"/>
          <w:b/>
          <w:lang w:eastAsia="en-GB"/>
        </w:rPr>
      </w:pPr>
    </w:p>
    <w:p w14:paraId="6BFD0ACF" w14:textId="77777777" w:rsidR="00E6653E" w:rsidRDefault="00E6653E" w:rsidP="005017E3">
      <w:pPr>
        <w:ind w:left="360"/>
        <w:jc w:val="both"/>
        <w:rPr>
          <w:rFonts w:ascii="Trebuchet MS" w:eastAsia="Times New Roman" w:hAnsi="Trebuchet MS"/>
          <w:b/>
          <w:lang w:eastAsia="en-GB"/>
        </w:rPr>
      </w:pPr>
      <w:r w:rsidRPr="00E6653E">
        <w:rPr>
          <w:rFonts w:ascii="Trebuchet MS" w:eastAsia="Times New Roman" w:hAnsi="Trebuchet MS"/>
          <w:b/>
          <w:lang w:eastAsia="en-GB"/>
        </w:rPr>
        <w:t>Policy H3: Housing for Rural Business</w:t>
      </w:r>
      <w:r>
        <w:rPr>
          <w:rFonts w:ascii="Trebuchet MS" w:eastAsia="Times New Roman" w:hAnsi="Trebuchet MS"/>
          <w:b/>
          <w:lang w:eastAsia="en-GB"/>
        </w:rPr>
        <w:t>es</w:t>
      </w:r>
    </w:p>
    <w:p w14:paraId="6594950B" w14:textId="77777777" w:rsidR="00E6653E" w:rsidRPr="004B4631" w:rsidRDefault="00E6653E" w:rsidP="005017E3">
      <w:pPr>
        <w:ind w:left="360"/>
        <w:jc w:val="both"/>
        <w:rPr>
          <w:rFonts w:ascii="Trebuchet MS" w:eastAsia="Times New Roman" w:hAnsi="Trebuchet MS"/>
          <w:lang w:eastAsia="en-GB"/>
        </w:rPr>
      </w:pPr>
      <w:r w:rsidRPr="004B4631">
        <w:rPr>
          <w:rFonts w:ascii="Trebuchet MS" w:eastAsia="Times New Roman" w:hAnsi="Trebuchet MS"/>
          <w:lang w:eastAsia="en-GB"/>
        </w:rPr>
        <w:t>This policy states:</w:t>
      </w:r>
    </w:p>
    <w:p w14:paraId="1026ABEE" w14:textId="77777777" w:rsidR="00E6653E" w:rsidRPr="004B4631" w:rsidRDefault="00E6653E" w:rsidP="005017E3">
      <w:pPr>
        <w:ind w:left="360"/>
        <w:jc w:val="both"/>
        <w:rPr>
          <w:rFonts w:ascii="Trebuchet MS" w:eastAsia="Times New Roman" w:hAnsi="Trebuchet MS"/>
          <w:lang w:eastAsia="en-GB"/>
        </w:rPr>
      </w:pPr>
      <w:r w:rsidRPr="004B4631">
        <w:rPr>
          <w:rFonts w:ascii="Trebuchet MS" w:eastAsia="Times New Roman" w:hAnsi="Trebuchet MS"/>
          <w:lang w:eastAsia="en-GB"/>
        </w:rPr>
        <w:t>Proposals for a permanent dwelling either by new build or conversion for occupation by a person engaged in an agricultural operation, or another form of use that can o</w:t>
      </w:r>
      <w:r w:rsidR="004B4631" w:rsidRPr="004B4631">
        <w:rPr>
          <w:rFonts w:ascii="Trebuchet MS" w:eastAsia="Times New Roman" w:hAnsi="Trebuchet MS"/>
          <w:lang w:eastAsia="en-GB"/>
        </w:rPr>
        <w:t>n</w:t>
      </w:r>
      <w:r w:rsidRPr="004B4631">
        <w:rPr>
          <w:rFonts w:ascii="Trebuchet MS" w:eastAsia="Times New Roman" w:hAnsi="Trebuchet MS"/>
          <w:lang w:eastAsia="en-GB"/>
        </w:rPr>
        <w:t xml:space="preserve">ly reasonably be </w:t>
      </w:r>
      <w:r w:rsidR="004B4631" w:rsidRPr="004B4631">
        <w:rPr>
          <w:rFonts w:ascii="Trebuchet MS" w:eastAsia="Times New Roman" w:hAnsi="Trebuchet MS"/>
          <w:lang w:eastAsia="en-GB"/>
        </w:rPr>
        <w:t>located in the countryside, will only be supported if all of the following criteria are met:</w:t>
      </w:r>
    </w:p>
    <w:p w14:paraId="369E7046" w14:textId="77777777" w:rsidR="004B4631" w:rsidRDefault="004B4631" w:rsidP="004B4631">
      <w:pPr>
        <w:numPr>
          <w:ilvl w:val="0"/>
          <w:numId w:val="28"/>
        </w:numPr>
        <w:jc w:val="both"/>
        <w:rPr>
          <w:rFonts w:ascii="Trebuchet MS" w:eastAsia="Times New Roman" w:hAnsi="Trebuchet MS"/>
          <w:lang w:eastAsia="en-GB"/>
        </w:rPr>
      </w:pPr>
      <w:r w:rsidRPr="004B4631">
        <w:rPr>
          <w:rFonts w:ascii="Trebuchet MS" w:eastAsia="Times New Roman" w:hAnsi="Trebuchet MS"/>
          <w:lang w:eastAsia="en-GB"/>
        </w:rPr>
        <w:t xml:space="preserve">There </w:t>
      </w:r>
      <w:r>
        <w:rPr>
          <w:rFonts w:ascii="Trebuchet MS" w:eastAsia="Times New Roman" w:hAnsi="Trebuchet MS"/>
          <w:lang w:eastAsia="en-GB"/>
        </w:rPr>
        <w:t>is a clearly es</w:t>
      </w:r>
      <w:r w:rsidRPr="004B4631">
        <w:rPr>
          <w:rFonts w:ascii="Trebuchet MS" w:eastAsia="Times New Roman" w:hAnsi="Trebuchet MS"/>
          <w:lang w:eastAsia="en-GB"/>
        </w:rPr>
        <w:t xml:space="preserve">tablished functional </w:t>
      </w:r>
      <w:r>
        <w:rPr>
          <w:rFonts w:ascii="Trebuchet MS" w:eastAsia="Times New Roman" w:hAnsi="Trebuchet MS"/>
          <w:lang w:eastAsia="en-GB"/>
        </w:rPr>
        <w:t>need for a dwelling</w:t>
      </w:r>
    </w:p>
    <w:p w14:paraId="77460AB6" w14:textId="77777777" w:rsidR="004B4631" w:rsidRDefault="004B4631" w:rsidP="004B4631">
      <w:pPr>
        <w:numPr>
          <w:ilvl w:val="0"/>
          <w:numId w:val="28"/>
        </w:numPr>
        <w:jc w:val="both"/>
        <w:rPr>
          <w:rFonts w:ascii="Trebuchet MS" w:eastAsia="Times New Roman" w:hAnsi="Trebuchet MS"/>
          <w:lang w:eastAsia="en-GB"/>
        </w:rPr>
      </w:pPr>
      <w:r>
        <w:rPr>
          <w:rFonts w:ascii="Trebuchet MS" w:eastAsia="Times New Roman" w:hAnsi="Trebuchet MS"/>
          <w:lang w:eastAsia="en-GB"/>
        </w:rPr>
        <w:t>The need relates to a full time worker, or one who is primarily employed in the activity to which the application awaits</w:t>
      </w:r>
    </w:p>
    <w:p w14:paraId="5515EDCA" w14:textId="77777777" w:rsidR="004B4631" w:rsidRDefault="004B4631" w:rsidP="004B4631">
      <w:pPr>
        <w:numPr>
          <w:ilvl w:val="0"/>
          <w:numId w:val="28"/>
        </w:numPr>
        <w:jc w:val="both"/>
        <w:rPr>
          <w:rFonts w:ascii="Trebuchet MS" w:eastAsia="Times New Roman" w:hAnsi="Trebuchet MS"/>
          <w:lang w:eastAsia="en-GB"/>
        </w:rPr>
      </w:pPr>
      <w:r>
        <w:rPr>
          <w:rFonts w:ascii="Trebuchet MS" w:eastAsia="Times New Roman" w:hAnsi="Trebuchet MS"/>
          <w:lang w:eastAsia="en-GB"/>
        </w:rPr>
        <w:lastRenderedPageBreak/>
        <w:t xml:space="preserve"> The unit and the activity concerned, are currently financially sound and have a clear prospect of remaining </w:t>
      </w:r>
      <w:r w:rsidR="007E25E6">
        <w:rPr>
          <w:rFonts w:ascii="Trebuchet MS" w:eastAsia="Times New Roman" w:hAnsi="Trebuchet MS"/>
          <w:lang w:eastAsia="en-GB"/>
        </w:rPr>
        <w:t>so</w:t>
      </w:r>
      <w:r>
        <w:rPr>
          <w:rFonts w:ascii="Trebuchet MS" w:eastAsia="Times New Roman" w:hAnsi="Trebuchet MS"/>
          <w:lang w:eastAsia="en-GB"/>
        </w:rPr>
        <w:t xml:space="preserve">; and </w:t>
      </w:r>
    </w:p>
    <w:p w14:paraId="45503A05" w14:textId="77777777" w:rsidR="004B4631" w:rsidRDefault="004B4631" w:rsidP="004B4631">
      <w:pPr>
        <w:numPr>
          <w:ilvl w:val="0"/>
          <w:numId w:val="28"/>
        </w:numPr>
        <w:jc w:val="both"/>
        <w:rPr>
          <w:rFonts w:ascii="Trebuchet MS" w:eastAsia="Times New Roman" w:hAnsi="Trebuchet MS"/>
          <w:lang w:eastAsia="en-GB"/>
        </w:rPr>
      </w:pPr>
      <w:r>
        <w:rPr>
          <w:rFonts w:ascii="Trebuchet MS" w:eastAsia="Times New Roman" w:hAnsi="Trebuchet MS"/>
          <w:lang w:eastAsia="en-GB"/>
        </w:rPr>
        <w:t>The functional need could not be fulfilled by another existing dwelling on the unit or any other existing accommodation in the area which is suitable and available for occupation</w:t>
      </w:r>
      <w:r w:rsidR="008F470E">
        <w:rPr>
          <w:rFonts w:ascii="Trebuchet MS" w:eastAsia="Times New Roman" w:hAnsi="Trebuchet MS"/>
          <w:lang w:eastAsia="en-GB"/>
        </w:rPr>
        <w:t xml:space="preserve"> by the workers concerned.</w:t>
      </w:r>
      <w:r w:rsidR="00A41AF1">
        <w:rPr>
          <w:rFonts w:ascii="Trebuchet MS" w:eastAsia="Times New Roman" w:hAnsi="Trebuchet MS"/>
          <w:lang w:eastAsia="en-GB"/>
        </w:rPr>
        <w:t>”</w:t>
      </w:r>
    </w:p>
    <w:p w14:paraId="31CEB147" w14:textId="77777777" w:rsidR="00684A99" w:rsidRDefault="00684A99" w:rsidP="00A41AF1">
      <w:pPr>
        <w:ind w:left="720"/>
        <w:jc w:val="both"/>
        <w:rPr>
          <w:rFonts w:ascii="Trebuchet MS" w:eastAsia="Times New Roman" w:hAnsi="Trebuchet MS"/>
          <w:lang w:eastAsia="en-GB"/>
        </w:rPr>
      </w:pPr>
      <w:r>
        <w:rPr>
          <w:rFonts w:ascii="Trebuchet MS" w:eastAsia="Times New Roman" w:hAnsi="Trebuchet MS"/>
          <w:lang w:eastAsia="en-GB"/>
        </w:rPr>
        <w:t>The size of any such ru</w:t>
      </w:r>
      <w:r w:rsidR="007E25E6">
        <w:rPr>
          <w:rFonts w:ascii="Trebuchet MS" w:eastAsia="Times New Roman" w:hAnsi="Trebuchet MS"/>
          <w:lang w:eastAsia="en-GB"/>
        </w:rPr>
        <w:t>r</w:t>
      </w:r>
      <w:r>
        <w:rPr>
          <w:rFonts w:ascii="Trebuchet MS" w:eastAsia="Times New Roman" w:hAnsi="Trebuchet MS"/>
          <w:lang w:eastAsia="en-GB"/>
        </w:rPr>
        <w:t xml:space="preserve">al workers dwelling should be commensurate with </w:t>
      </w:r>
      <w:r w:rsidR="007E25E6">
        <w:rPr>
          <w:rFonts w:ascii="Trebuchet MS" w:eastAsia="Times New Roman" w:hAnsi="Trebuchet MS"/>
          <w:lang w:eastAsia="en-GB"/>
        </w:rPr>
        <w:t>t</w:t>
      </w:r>
      <w:r>
        <w:rPr>
          <w:rFonts w:ascii="Trebuchet MS" w:eastAsia="Times New Roman" w:hAnsi="Trebuchet MS"/>
          <w:lang w:eastAsia="en-GB"/>
        </w:rPr>
        <w:t>he established functional requirement....</w:t>
      </w:r>
    </w:p>
    <w:p w14:paraId="6173B400" w14:textId="77777777" w:rsidR="00A41AF1" w:rsidRDefault="00A41AF1" w:rsidP="00A41AF1">
      <w:pPr>
        <w:ind w:left="720"/>
        <w:jc w:val="both"/>
        <w:rPr>
          <w:rFonts w:ascii="Trebuchet MS" w:eastAsia="Times New Roman" w:hAnsi="Trebuchet MS"/>
          <w:lang w:eastAsia="en-GB"/>
        </w:rPr>
      </w:pPr>
      <w:r>
        <w:rPr>
          <w:rFonts w:ascii="Trebuchet MS" w:eastAsia="Times New Roman" w:hAnsi="Trebuchet MS"/>
          <w:lang w:eastAsia="en-GB"/>
        </w:rPr>
        <w:t>There would be an occupancy condition attached with any permissions granted at the property.</w:t>
      </w:r>
    </w:p>
    <w:p w14:paraId="2ECD6195" w14:textId="77777777" w:rsidR="00684A99" w:rsidRDefault="00684A99" w:rsidP="00A41AF1">
      <w:pPr>
        <w:ind w:left="720"/>
        <w:jc w:val="both"/>
        <w:rPr>
          <w:rFonts w:ascii="Trebuchet MS" w:eastAsia="Times New Roman" w:hAnsi="Trebuchet MS"/>
          <w:lang w:eastAsia="en-GB"/>
        </w:rPr>
      </w:pPr>
    </w:p>
    <w:p w14:paraId="18255517" w14:textId="77777777" w:rsidR="007E25E6" w:rsidRDefault="007E25E6" w:rsidP="00A41AF1">
      <w:pPr>
        <w:ind w:left="720"/>
        <w:jc w:val="both"/>
        <w:rPr>
          <w:rFonts w:ascii="Trebuchet MS" w:eastAsia="Times New Roman" w:hAnsi="Trebuchet MS"/>
          <w:b/>
          <w:lang w:eastAsia="en-GB"/>
        </w:rPr>
      </w:pPr>
      <w:r w:rsidRPr="007E25E6">
        <w:rPr>
          <w:rFonts w:ascii="Trebuchet MS" w:eastAsia="Times New Roman" w:hAnsi="Trebuchet MS"/>
          <w:b/>
          <w:lang w:eastAsia="en-GB"/>
        </w:rPr>
        <w:t>Policy H4: Rural Exceptions Sites</w:t>
      </w:r>
    </w:p>
    <w:p w14:paraId="6B3E2387" w14:textId="77777777" w:rsidR="007E25E6" w:rsidRDefault="007E25E6" w:rsidP="00A41AF1">
      <w:pPr>
        <w:ind w:left="720"/>
        <w:jc w:val="both"/>
        <w:rPr>
          <w:rFonts w:ascii="Trebuchet MS" w:eastAsia="Times New Roman" w:hAnsi="Trebuchet MS"/>
          <w:lang w:eastAsia="en-GB"/>
        </w:rPr>
      </w:pPr>
      <w:r w:rsidRPr="007E25E6">
        <w:rPr>
          <w:rFonts w:ascii="Trebuchet MS" w:eastAsia="Times New Roman" w:hAnsi="Trebuchet MS"/>
          <w:lang w:eastAsia="en-GB"/>
        </w:rPr>
        <w:t>“The development of affordable housing that meets the needs of local people will be permitted</w:t>
      </w:r>
      <w:r>
        <w:rPr>
          <w:rFonts w:ascii="Trebuchet MS" w:eastAsia="Times New Roman" w:hAnsi="Trebuchet MS"/>
          <w:lang w:eastAsia="en-GB"/>
        </w:rPr>
        <w:t xml:space="preserve"> as a Rural Exceptions Site</w:t>
      </w:r>
      <w:r w:rsidR="001946E6">
        <w:rPr>
          <w:rFonts w:ascii="Trebuchet MS" w:eastAsia="Times New Roman" w:hAnsi="Trebuchet MS"/>
          <w:lang w:eastAsia="en-GB"/>
        </w:rPr>
        <w:t xml:space="preserve"> adjacent to defined rural settlement boundaries, where development is normally resisted, if all of the following criteria are met:</w:t>
      </w:r>
    </w:p>
    <w:p w14:paraId="49E5D985" w14:textId="77777777" w:rsidR="001946E6" w:rsidRDefault="001946E6" w:rsidP="001946E6">
      <w:pPr>
        <w:numPr>
          <w:ilvl w:val="0"/>
          <w:numId w:val="29"/>
        </w:numPr>
        <w:jc w:val="both"/>
        <w:rPr>
          <w:rFonts w:ascii="Trebuchet MS" w:eastAsia="Times New Roman" w:hAnsi="Trebuchet MS"/>
          <w:lang w:eastAsia="en-GB"/>
        </w:rPr>
      </w:pPr>
      <w:r>
        <w:rPr>
          <w:rFonts w:ascii="Trebuchet MS" w:eastAsia="Times New Roman" w:hAnsi="Trebuchet MS"/>
          <w:lang w:eastAsia="en-GB"/>
        </w:rPr>
        <w:t>It is clearly demonstrated that there is a local need for affordable housing which outweighs other policy considerations</w:t>
      </w:r>
    </w:p>
    <w:p w14:paraId="11D69750" w14:textId="77777777" w:rsidR="001946E6" w:rsidRDefault="001946E6" w:rsidP="001946E6">
      <w:pPr>
        <w:numPr>
          <w:ilvl w:val="0"/>
          <w:numId w:val="29"/>
        </w:numPr>
        <w:jc w:val="both"/>
        <w:rPr>
          <w:rFonts w:ascii="Trebuchet MS" w:eastAsia="Times New Roman" w:hAnsi="Trebuchet MS"/>
          <w:lang w:eastAsia="en-GB"/>
        </w:rPr>
      </w:pPr>
      <w:r>
        <w:rPr>
          <w:rFonts w:ascii="Trebuchet MS" w:eastAsia="Times New Roman" w:hAnsi="Trebuchet MS"/>
          <w:lang w:eastAsia="en-GB"/>
        </w:rPr>
        <w:t>It is demonstrated no suitable alternative sites exist within the defined settlement boundary</w:t>
      </w:r>
    </w:p>
    <w:p w14:paraId="7077A34A" w14:textId="77777777" w:rsidR="001946E6" w:rsidRDefault="001946E6" w:rsidP="001946E6">
      <w:pPr>
        <w:numPr>
          <w:ilvl w:val="0"/>
          <w:numId w:val="29"/>
        </w:numPr>
        <w:jc w:val="both"/>
        <w:rPr>
          <w:rFonts w:ascii="Trebuchet MS" w:eastAsia="Times New Roman" w:hAnsi="Trebuchet MS"/>
          <w:lang w:eastAsia="en-GB"/>
        </w:rPr>
      </w:pPr>
      <w:r>
        <w:rPr>
          <w:rFonts w:ascii="Trebuchet MS" w:eastAsia="Times New Roman" w:hAnsi="Trebuchet MS"/>
          <w:lang w:eastAsia="en-GB"/>
        </w:rPr>
        <w:t xml:space="preserve">The </w:t>
      </w:r>
      <w:r w:rsidR="006F1B31">
        <w:rPr>
          <w:rFonts w:ascii="Trebuchet MS" w:eastAsia="Times New Roman" w:hAnsi="Trebuchet MS"/>
          <w:lang w:eastAsia="en-GB"/>
        </w:rPr>
        <w:t>development consists exclusively of affordable housing</w:t>
      </w:r>
    </w:p>
    <w:p w14:paraId="38C035CF" w14:textId="77777777" w:rsidR="006F1B31" w:rsidRDefault="006F1B31" w:rsidP="001946E6">
      <w:pPr>
        <w:numPr>
          <w:ilvl w:val="0"/>
          <w:numId w:val="29"/>
        </w:numPr>
        <w:jc w:val="both"/>
        <w:rPr>
          <w:rFonts w:ascii="Trebuchet MS" w:eastAsia="Times New Roman" w:hAnsi="Trebuchet MS"/>
          <w:lang w:eastAsia="en-GB"/>
        </w:rPr>
      </w:pPr>
      <w:r>
        <w:rPr>
          <w:rFonts w:ascii="Trebuchet MS" w:eastAsia="Times New Roman" w:hAnsi="Trebuchet MS"/>
          <w:lang w:eastAsia="en-GB"/>
        </w:rPr>
        <w:t xml:space="preserve">Developments do not have an adverse impact </w:t>
      </w:r>
      <w:r w:rsidR="007B75EE">
        <w:rPr>
          <w:rFonts w:ascii="Trebuchet MS" w:eastAsia="Times New Roman" w:hAnsi="Trebuchet MS"/>
          <w:lang w:eastAsia="en-GB"/>
        </w:rPr>
        <w:t>on the character and/or appearance of settlements, their setting or the surrounding countryside</w:t>
      </w:r>
    </w:p>
    <w:p w14:paraId="40DD1DA4" w14:textId="77777777" w:rsidR="007B75EE" w:rsidRDefault="007B75EE" w:rsidP="001946E6">
      <w:pPr>
        <w:numPr>
          <w:ilvl w:val="0"/>
          <w:numId w:val="29"/>
        </w:numPr>
        <w:jc w:val="both"/>
        <w:rPr>
          <w:rFonts w:ascii="Trebuchet MS" w:eastAsia="Times New Roman" w:hAnsi="Trebuchet MS"/>
          <w:lang w:eastAsia="en-GB"/>
        </w:rPr>
      </w:pPr>
      <w:r>
        <w:rPr>
          <w:rFonts w:ascii="Trebuchet MS" w:eastAsia="Times New Roman" w:hAnsi="Trebuchet MS"/>
          <w:lang w:eastAsia="en-GB"/>
        </w:rPr>
        <w:t>Safeguards are in place to ensure homes remain affordable in perpetuity.</w:t>
      </w:r>
    </w:p>
    <w:p w14:paraId="7DC6F571" w14:textId="77777777" w:rsidR="007241B2" w:rsidRDefault="007B75EE" w:rsidP="007B75EE">
      <w:pPr>
        <w:ind w:left="720"/>
        <w:jc w:val="both"/>
        <w:rPr>
          <w:rFonts w:ascii="Trebuchet MS" w:eastAsia="Times New Roman" w:hAnsi="Trebuchet MS"/>
          <w:lang w:eastAsia="en-GB"/>
        </w:rPr>
      </w:pPr>
      <w:r>
        <w:rPr>
          <w:rFonts w:ascii="Trebuchet MS" w:eastAsia="Times New Roman" w:hAnsi="Trebuchet MS"/>
          <w:lang w:eastAsia="en-GB"/>
        </w:rPr>
        <w:t xml:space="preserve">In all cases arrangements for the management and occupation of dwellings must be made to ensure that all </w:t>
      </w:r>
      <w:r w:rsidR="007241B2">
        <w:rPr>
          <w:rFonts w:ascii="Trebuchet MS" w:eastAsia="Times New Roman" w:hAnsi="Trebuchet MS"/>
          <w:lang w:eastAsia="en-GB"/>
        </w:rPr>
        <w:t>dwellings provided will be, and will remain available for occupancy by eligible local people at an affordable cost and at a range of tenures, both initially and in perpetuity.</w:t>
      </w:r>
    </w:p>
    <w:p w14:paraId="54C2DA39" w14:textId="77777777" w:rsidR="007241B2" w:rsidRDefault="007241B2" w:rsidP="007B75EE">
      <w:pPr>
        <w:ind w:left="720"/>
        <w:jc w:val="both"/>
        <w:rPr>
          <w:rFonts w:ascii="Trebuchet MS" w:eastAsia="Times New Roman" w:hAnsi="Trebuchet MS"/>
          <w:lang w:eastAsia="en-GB"/>
        </w:rPr>
      </w:pPr>
      <w:r>
        <w:rPr>
          <w:rFonts w:ascii="Trebuchet MS" w:eastAsia="Times New Roman" w:hAnsi="Trebuchet MS"/>
          <w:lang w:eastAsia="en-GB"/>
        </w:rPr>
        <w:t>In some circumstances a small proportion of open market housing may be allowed where it can be shown that the scheme will deliver significant affordable housing and viability is a key constraint.”</w:t>
      </w:r>
    </w:p>
    <w:p w14:paraId="523AA562" w14:textId="77777777" w:rsidR="007241B2" w:rsidRDefault="007241B2" w:rsidP="007B75EE">
      <w:pPr>
        <w:ind w:left="720"/>
        <w:jc w:val="both"/>
        <w:rPr>
          <w:rFonts w:ascii="Trebuchet MS" w:eastAsia="Times New Roman" w:hAnsi="Trebuchet MS"/>
          <w:lang w:eastAsia="en-GB"/>
        </w:rPr>
      </w:pPr>
    </w:p>
    <w:p w14:paraId="2EE770ED" w14:textId="77777777" w:rsidR="0084241F" w:rsidRDefault="00ED2D4D" w:rsidP="007B75EE">
      <w:pPr>
        <w:ind w:left="720"/>
        <w:jc w:val="both"/>
        <w:rPr>
          <w:rFonts w:ascii="Trebuchet MS" w:eastAsia="Times New Roman" w:hAnsi="Trebuchet MS"/>
          <w:lang w:eastAsia="en-GB"/>
        </w:rPr>
      </w:pPr>
      <w:r>
        <w:rPr>
          <w:rFonts w:ascii="Trebuchet MS" w:eastAsia="Times New Roman" w:hAnsi="Trebuchet MS"/>
          <w:lang w:eastAsia="en-GB"/>
        </w:rPr>
        <w:t xml:space="preserve">Paragraph 5.30 explains that Policy H4 </w:t>
      </w:r>
      <w:r w:rsidR="0084241F">
        <w:rPr>
          <w:rFonts w:ascii="Trebuchet MS" w:eastAsia="Times New Roman" w:hAnsi="Trebuchet MS"/>
          <w:lang w:eastAsia="en-GB"/>
        </w:rPr>
        <w:t>provides an exception to the spatial strategy and provides the opportunity for the delivery of small numbers of rural housing on land outside but adjoining the development limits of Main Rural Settlements and Rural Villages that may not fulfil all the criteria set out in Policy H4.</w:t>
      </w:r>
    </w:p>
    <w:p w14:paraId="7FE40325" w14:textId="77777777" w:rsidR="0084241F" w:rsidRDefault="0084241F" w:rsidP="007B75EE">
      <w:pPr>
        <w:ind w:left="720"/>
        <w:jc w:val="both"/>
        <w:rPr>
          <w:rFonts w:ascii="Trebuchet MS" w:eastAsia="Times New Roman" w:hAnsi="Trebuchet MS"/>
          <w:lang w:eastAsia="en-GB"/>
        </w:rPr>
      </w:pPr>
    </w:p>
    <w:p w14:paraId="6959947B" w14:textId="77777777" w:rsidR="007B75EE" w:rsidRDefault="0084241F" w:rsidP="007B75EE">
      <w:pPr>
        <w:ind w:left="720"/>
        <w:jc w:val="both"/>
        <w:rPr>
          <w:rFonts w:ascii="Trebuchet MS" w:eastAsia="Times New Roman" w:hAnsi="Trebuchet MS"/>
          <w:b/>
          <w:lang w:eastAsia="en-GB"/>
        </w:rPr>
      </w:pPr>
      <w:r w:rsidRPr="0084241F">
        <w:rPr>
          <w:rFonts w:ascii="Trebuchet MS" w:eastAsia="Times New Roman" w:hAnsi="Trebuchet MS"/>
          <w:b/>
          <w:lang w:eastAsia="en-GB"/>
        </w:rPr>
        <w:t xml:space="preserve">Policy H5: Replacement Dwellings </w:t>
      </w:r>
      <w:r w:rsidR="007B75EE" w:rsidRPr="0084241F">
        <w:rPr>
          <w:rFonts w:ascii="Trebuchet MS" w:eastAsia="Times New Roman" w:hAnsi="Trebuchet MS"/>
          <w:b/>
          <w:lang w:eastAsia="en-GB"/>
        </w:rPr>
        <w:t xml:space="preserve"> </w:t>
      </w:r>
    </w:p>
    <w:p w14:paraId="2CA21E35" w14:textId="77777777" w:rsidR="0084241F" w:rsidRDefault="0084241F" w:rsidP="007B75EE">
      <w:pPr>
        <w:ind w:left="720"/>
        <w:jc w:val="both"/>
        <w:rPr>
          <w:rFonts w:ascii="Trebuchet MS" w:eastAsia="Times New Roman" w:hAnsi="Trebuchet MS"/>
          <w:lang w:eastAsia="en-GB"/>
        </w:rPr>
      </w:pPr>
      <w:r w:rsidRPr="0084241F">
        <w:rPr>
          <w:rFonts w:ascii="Trebuchet MS" w:eastAsia="Times New Roman" w:hAnsi="Trebuchet MS"/>
          <w:lang w:eastAsia="en-GB"/>
        </w:rPr>
        <w:t>This states:</w:t>
      </w:r>
    </w:p>
    <w:p w14:paraId="626DA3D4" w14:textId="77777777" w:rsidR="0084241F" w:rsidRDefault="009D5370" w:rsidP="007B75EE">
      <w:pPr>
        <w:ind w:left="720"/>
        <w:jc w:val="both"/>
        <w:rPr>
          <w:rFonts w:ascii="Trebuchet MS" w:eastAsia="Times New Roman" w:hAnsi="Trebuchet MS"/>
          <w:lang w:eastAsia="en-GB"/>
        </w:rPr>
      </w:pPr>
      <w:r>
        <w:rPr>
          <w:rFonts w:ascii="Trebuchet MS" w:eastAsia="Times New Roman" w:hAnsi="Trebuchet MS"/>
          <w:lang w:eastAsia="en-GB"/>
        </w:rPr>
        <w:lastRenderedPageBreak/>
        <w:t>“</w:t>
      </w:r>
      <w:r w:rsidR="00BA299D">
        <w:rPr>
          <w:rFonts w:ascii="Trebuchet MS" w:eastAsia="Times New Roman" w:hAnsi="Trebuchet MS"/>
          <w:lang w:eastAsia="en-GB"/>
        </w:rPr>
        <w:t xml:space="preserve">Proposals for the replacement of dwellings in the </w:t>
      </w:r>
      <w:r w:rsidR="00C3255A">
        <w:rPr>
          <w:rFonts w:ascii="Trebuchet MS" w:eastAsia="Times New Roman" w:hAnsi="Trebuchet MS"/>
          <w:lang w:eastAsia="en-GB"/>
        </w:rPr>
        <w:t>C</w:t>
      </w:r>
      <w:r w:rsidR="00BA299D">
        <w:rPr>
          <w:rFonts w:ascii="Trebuchet MS" w:eastAsia="Times New Roman" w:hAnsi="Trebuchet MS"/>
          <w:lang w:eastAsia="en-GB"/>
        </w:rPr>
        <w:t xml:space="preserve">ountryside and </w:t>
      </w:r>
      <w:r w:rsidR="00C3255A">
        <w:rPr>
          <w:rFonts w:ascii="Trebuchet MS" w:eastAsia="Times New Roman" w:hAnsi="Trebuchet MS"/>
          <w:lang w:eastAsia="en-GB"/>
        </w:rPr>
        <w:t>G</w:t>
      </w:r>
      <w:r w:rsidR="00BA299D">
        <w:rPr>
          <w:rFonts w:ascii="Trebuchet MS" w:eastAsia="Times New Roman" w:hAnsi="Trebuchet MS"/>
          <w:lang w:eastAsia="en-GB"/>
        </w:rPr>
        <w:t xml:space="preserve">reen </w:t>
      </w:r>
      <w:r w:rsidR="00C3255A">
        <w:rPr>
          <w:rFonts w:ascii="Trebuchet MS" w:eastAsia="Times New Roman" w:hAnsi="Trebuchet MS"/>
          <w:lang w:eastAsia="en-GB"/>
        </w:rPr>
        <w:t>B</w:t>
      </w:r>
      <w:r w:rsidR="00BA299D">
        <w:rPr>
          <w:rFonts w:ascii="Trebuchet MS" w:eastAsia="Times New Roman" w:hAnsi="Trebuchet MS"/>
          <w:lang w:eastAsia="en-GB"/>
        </w:rPr>
        <w:t>elt will be only be acceptable in line with national policy and provided all of the following criteria are met:</w:t>
      </w:r>
    </w:p>
    <w:p w14:paraId="2332EE49" w14:textId="77777777" w:rsidR="00BA299D" w:rsidRDefault="00A558C0" w:rsidP="00A558C0">
      <w:pPr>
        <w:numPr>
          <w:ilvl w:val="0"/>
          <w:numId w:val="30"/>
        </w:numPr>
        <w:jc w:val="both"/>
        <w:rPr>
          <w:rFonts w:ascii="Trebuchet MS" w:eastAsia="Times New Roman" w:hAnsi="Trebuchet MS"/>
          <w:lang w:eastAsia="en-GB"/>
        </w:rPr>
      </w:pPr>
      <w:r>
        <w:rPr>
          <w:rFonts w:ascii="Trebuchet MS" w:eastAsia="Times New Roman" w:hAnsi="Trebuchet MS"/>
          <w:lang w:eastAsia="en-GB"/>
        </w:rPr>
        <w:t>The  replacement dwelling is not materially larger than the building it replaces and for Green Belt locations is of no more than a 30% increase on the original volume, unless national policy dictates</w:t>
      </w:r>
    </w:p>
    <w:p w14:paraId="73EC1A11" w14:textId="77777777" w:rsidR="00A558C0" w:rsidRDefault="00A558C0" w:rsidP="00A558C0">
      <w:pPr>
        <w:numPr>
          <w:ilvl w:val="0"/>
          <w:numId w:val="30"/>
        </w:numPr>
        <w:jc w:val="both"/>
        <w:rPr>
          <w:rFonts w:ascii="Trebuchet MS" w:eastAsia="Times New Roman" w:hAnsi="Trebuchet MS"/>
          <w:lang w:eastAsia="en-GB"/>
        </w:rPr>
      </w:pPr>
      <w:r>
        <w:rPr>
          <w:rFonts w:ascii="Trebuchet MS" w:eastAsia="Times New Roman" w:hAnsi="Trebuchet MS"/>
          <w:lang w:eastAsia="en-GB"/>
        </w:rPr>
        <w:t>Unless exceptional</w:t>
      </w:r>
      <w:r w:rsidR="00C3255A">
        <w:rPr>
          <w:rFonts w:ascii="Trebuchet MS" w:eastAsia="Times New Roman" w:hAnsi="Trebuchet MS"/>
          <w:lang w:eastAsia="en-GB"/>
        </w:rPr>
        <w:t xml:space="preserve"> </w:t>
      </w:r>
      <w:r>
        <w:rPr>
          <w:rFonts w:ascii="Trebuchet MS" w:eastAsia="Times New Roman" w:hAnsi="Trebuchet MS"/>
          <w:lang w:eastAsia="en-GB"/>
        </w:rPr>
        <w:t xml:space="preserve">circumstances dictates, the siting of the replacement dwelling should have no greater impact on landscape than the original. In Green Belt locations the replacement dwelling must not have a greater impact on the openness of the Green Belt than the original and </w:t>
      </w:r>
    </w:p>
    <w:p w14:paraId="43B0FD2E" w14:textId="77777777" w:rsidR="00A558C0" w:rsidRDefault="00A558C0" w:rsidP="00A558C0">
      <w:pPr>
        <w:numPr>
          <w:ilvl w:val="0"/>
          <w:numId w:val="30"/>
        </w:numPr>
        <w:jc w:val="both"/>
        <w:rPr>
          <w:rFonts w:ascii="Trebuchet MS" w:eastAsia="Times New Roman" w:hAnsi="Trebuchet MS"/>
          <w:lang w:eastAsia="en-GB"/>
        </w:rPr>
      </w:pPr>
      <w:r>
        <w:rPr>
          <w:rFonts w:ascii="Trebuchet MS" w:eastAsia="Times New Roman" w:hAnsi="Trebuchet MS"/>
          <w:lang w:eastAsia="en-GB"/>
        </w:rPr>
        <w:t xml:space="preserve">Residential is the lawful use of the existing </w:t>
      </w:r>
      <w:r w:rsidR="009D5370">
        <w:rPr>
          <w:rFonts w:ascii="Trebuchet MS" w:eastAsia="Times New Roman" w:hAnsi="Trebuchet MS"/>
          <w:lang w:eastAsia="en-GB"/>
        </w:rPr>
        <w:t>building and the use has not been abandoned.</w:t>
      </w:r>
    </w:p>
    <w:p w14:paraId="77EDA30D" w14:textId="77777777" w:rsidR="009D5370" w:rsidRPr="0084241F" w:rsidRDefault="009D5370" w:rsidP="009D5370">
      <w:pPr>
        <w:ind w:left="1080"/>
        <w:jc w:val="both"/>
        <w:rPr>
          <w:rFonts w:ascii="Trebuchet MS" w:eastAsia="Times New Roman" w:hAnsi="Trebuchet MS"/>
          <w:lang w:eastAsia="en-GB"/>
        </w:rPr>
      </w:pPr>
      <w:r>
        <w:rPr>
          <w:rFonts w:ascii="Trebuchet MS" w:eastAsia="Times New Roman" w:hAnsi="Trebuchet MS"/>
          <w:lang w:eastAsia="en-GB"/>
        </w:rPr>
        <w:t>The removal of permitted development rights by condition may be included in any approval.”</w:t>
      </w:r>
    </w:p>
    <w:p w14:paraId="729525A7" w14:textId="77777777" w:rsidR="00A41AF1" w:rsidRPr="0084241F" w:rsidRDefault="00A41AF1" w:rsidP="00A41AF1">
      <w:pPr>
        <w:ind w:left="720"/>
        <w:jc w:val="both"/>
        <w:rPr>
          <w:rFonts w:ascii="Trebuchet MS" w:eastAsia="Times New Roman" w:hAnsi="Trebuchet MS"/>
          <w:lang w:eastAsia="en-GB"/>
        </w:rPr>
      </w:pPr>
    </w:p>
    <w:p w14:paraId="5ED2624A" w14:textId="77777777" w:rsidR="00290271" w:rsidRDefault="00C3255A" w:rsidP="00290271">
      <w:pPr>
        <w:jc w:val="both"/>
        <w:rPr>
          <w:rFonts w:ascii="Trebuchet MS" w:eastAsia="Times New Roman" w:hAnsi="Trebuchet MS"/>
          <w:b/>
          <w:lang w:eastAsia="en-GB"/>
        </w:rPr>
      </w:pPr>
      <w:r w:rsidRPr="00C3255A">
        <w:rPr>
          <w:rFonts w:ascii="Trebuchet MS" w:eastAsia="Times New Roman" w:hAnsi="Trebuchet MS"/>
          <w:b/>
          <w:lang w:eastAsia="en-GB"/>
        </w:rPr>
        <w:t>Policy H6 Specialist Housing</w:t>
      </w:r>
    </w:p>
    <w:p w14:paraId="48119D01" w14:textId="77777777" w:rsidR="00C3255A" w:rsidRPr="007F2FC4" w:rsidRDefault="00C3255A" w:rsidP="00290271">
      <w:pPr>
        <w:jc w:val="both"/>
        <w:rPr>
          <w:rFonts w:ascii="Trebuchet MS" w:eastAsia="Times New Roman" w:hAnsi="Trebuchet MS"/>
          <w:lang w:eastAsia="en-GB"/>
        </w:rPr>
      </w:pPr>
      <w:r w:rsidRPr="007F2FC4">
        <w:rPr>
          <w:rFonts w:ascii="Trebuchet MS" w:eastAsia="Times New Roman" w:hAnsi="Trebuchet MS"/>
          <w:lang w:eastAsia="en-GB"/>
        </w:rPr>
        <w:t>This states:</w:t>
      </w:r>
    </w:p>
    <w:p w14:paraId="66C10D52" w14:textId="77777777" w:rsidR="00C3255A" w:rsidRPr="007F2FC4" w:rsidRDefault="00805DB2" w:rsidP="00290271">
      <w:pPr>
        <w:jc w:val="both"/>
        <w:rPr>
          <w:rFonts w:ascii="Trebuchet MS" w:eastAsia="Times New Roman" w:hAnsi="Trebuchet MS"/>
          <w:lang w:eastAsia="en-GB"/>
        </w:rPr>
      </w:pPr>
      <w:r>
        <w:rPr>
          <w:rFonts w:ascii="Trebuchet MS" w:eastAsia="Times New Roman" w:hAnsi="Trebuchet MS"/>
          <w:lang w:eastAsia="en-GB"/>
        </w:rPr>
        <w:t>“</w:t>
      </w:r>
      <w:r w:rsidR="00C3255A" w:rsidRPr="007F2FC4">
        <w:rPr>
          <w:rFonts w:ascii="Trebuchet MS" w:eastAsia="Times New Roman" w:hAnsi="Trebuchet MS"/>
          <w:lang w:eastAsia="en-GB"/>
        </w:rPr>
        <w:t>The Council will encourage the provision of housing to maximise the independence and choice of older people and those members of the community with specific housing needs.</w:t>
      </w:r>
    </w:p>
    <w:p w14:paraId="1728FA74" w14:textId="77777777" w:rsidR="00C3255A" w:rsidRDefault="00C3255A" w:rsidP="00290271">
      <w:pPr>
        <w:jc w:val="both"/>
        <w:rPr>
          <w:rFonts w:ascii="Trebuchet MS" w:eastAsia="Times New Roman" w:hAnsi="Trebuchet MS"/>
          <w:lang w:eastAsia="en-GB"/>
        </w:rPr>
      </w:pPr>
      <w:r w:rsidRPr="007F2FC4">
        <w:rPr>
          <w:rFonts w:ascii="Trebuchet MS" w:eastAsia="Times New Roman" w:hAnsi="Trebuchet MS"/>
          <w:lang w:eastAsia="en-GB"/>
        </w:rPr>
        <w:t>When assessing the suitability of sites and /or proposals for the development of specialist housing</w:t>
      </w:r>
      <w:r w:rsidR="007F2FC4" w:rsidRPr="007F2FC4">
        <w:rPr>
          <w:rFonts w:ascii="Trebuchet MS" w:eastAsia="Times New Roman" w:hAnsi="Trebuchet MS"/>
          <w:lang w:eastAsia="en-GB"/>
        </w:rPr>
        <w:t xml:space="preserve"> such as, </w:t>
      </w:r>
      <w:r w:rsidR="007F2FC4">
        <w:rPr>
          <w:rFonts w:ascii="Trebuchet MS" w:eastAsia="Times New Roman" w:hAnsi="Trebuchet MS"/>
          <w:lang w:eastAsia="en-GB"/>
        </w:rPr>
        <w:t>but not restricted to, residential</w:t>
      </w:r>
      <w:r w:rsidR="007F2FC4" w:rsidRPr="007F2FC4">
        <w:rPr>
          <w:rFonts w:ascii="Trebuchet MS" w:eastAsia="Times New Roman" w:hAnsi="Trebuchet MS"/>
          <w:lang w:eastAsia="en-GB"/>
        </w:rPr>
        <w:t xml:space="preserve"> care homes, extra care housing and continuing care retirement communities, the Council will have regard to the following</w:t>
      </w:r>
      <w:r w:rsidR="007F2FC4">
        <w:rPr>
          <w:rFonts w:ascii="Trebuchet MS" w:eastAsia="Times New Roman" w:hAnsi="Trebuchet MS"/>
          <w:lang w:eastAsia="en-GB"/>
        </w:rPr>
        <w:t>:</w:t>
      </w:r>
    </w:p>
    <w:p w14:paraId="1A1CEAB1" w14:textId="77777777" w:rsidR="007F2FC4" w:rsidRDefault="007F2FC4" w:rsidP="007F2FC4">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The need for the accommodation proposed, whereby the development contributes towards specialist housing need as identified </w:t>
      </w:r>
      <w:r w:rsidR="004C29F8">
        <w:rPr>
          <w:rFonts w:ascii="Trebuchet MS" w:eastAsia="Times New Roman" w:hAnsi="Trebuchet MS"/>
          <w:lang w:eastAsia="en-GB"/>
        </w:rPr>
        <w:t>within the Strategic Housing Market Assessment (SHMA)</w:t>
      </w:r>
    </w:p>
    <w:p w14:paraId="626444C4" w14:textId="77777777" w:rsidR="004C29F8" w:rsidRDefault="004C29F8" w:rsidP="007F2FC4">
      <w:pPr>
        <w:numPr>
          <w:ilvl w:val="0"/>
          <w:numId w:val="4"/>
        </w:numPr>
        <w:jc w:val="both"/>
        <w:rPr>
          <w:rFonts w:ascii="Trebuchet MS" w:eastAsia="Times New Roman" w:hAnsi="Trebuchet MS"/>
          <w:lang w:eastAsia="en-GB"/>
        </w:rPr>
      </w:pPr>
      <w:r>
        <w:rPr>
          <w:rFonts w:ascii="Trebuchet MS" w:eastAsia="Times New Roman" w:hAnsi="Trebuchet MS"/>
          <w:lang w:eastAsia="en-GB"/>
        </w:rPr>
        <w:t>The ability of future reside</w:t>
      </w:r>
      <w:r w:rsidR="00805DB2">
        <w:rPr>
          <w:rFonts w:ascii="Trebuchet MS" w:eastAsia="Times New Roman" w:hAnsi="Trebuchet MS"/>
          <w:lang w:eastAsia="en-GB"/>
        </w:rPr>
        <w:t xml:space="preserve">nts to access essential services, including public transport, shops and appropriate health care facilities  </w:t>
      </w:r>
    </w:p>
    <w:p w14:paraId="3BAF0372" w14:textId="77777777" w:rsidR="00805DB2" w:rsidRDefault="00805DB2" w:rsidP="00805DB2">
      <w:pPr>
        <w:ind w:left="502"/>
        <w:jc w:val="both"/>
        <w:rPr>
          <w:rFonts w:ascii="Trebuchet MS" w:eastAsia="Times New Roman" w:hAnsi="Trebuchet MS"/>
          <w:lang w:eastAsia="en-GB"/>
        </w:rPr>
      </w:pPr>
      <w:r>
        <w:rPr>
          <w:rFonts w:ascii="Trebuchet MS" w:eastAsia="Times New Roman" w:hAnsi="Trebuchet MS"/>
          <w:lang w:eastAsia="en-GB"/>
        </w:rPr>
        <w:t>Large development proposals will be expected to consider opportunities for the provision of housing to meet the housing needs of older persons, including the provision of residential care homes.</w:t>
      </w:r>
    </w:p>
    <w:p w14:paraId="44240A00" w14:textId="77777777" w:rsidR="00805DB2" w:rsidRDefault="00805DB2" w:rsidP="00805DB2">
      <w:pPr>
        <w:ind w:left="502"/>
        <w:jc w:val="both"/>
        <w:rPr>
          <w:rFonts w:ascii="Trebuchet MS" w:eastAsia="Times New Roman" w:hAnsi="Trebuchet MS"/>
          <w:lang w:eastAsia="en-GB"/>
        </w:rPr>
      </w:pPr>
      <w:r>
        <w:rPr>
          <w:rFonts w:ascii="Trebuchet MS" w:eastAsia="Times New Roman" w:hAnsi="Trebuchet MS"/>
          <w:lang w:eastAsia="en-GB"/>
        </w:rPr>
        <w:t>The Council also expects developers, through the design of developments, to enable people to live independently and safely in their own homes for as long as possible</w:t>
      </w:r>
      <w:r w:rsidR="006D0EEC">
        <w:rPr>
          <w:rFonts w:ascii="Trebuchet MS" w:eastAsia="Times New Roman" w:hAnsi="Trebuchet MS"/>
          <w:lang w:eastAsia="en-GB"/>
        </w:rPr>
        <w:t>, consistent with the aspiration of the Council and Warwickshire County Council.</w:t>
      </w:r>
    </w:p>
    <w:p w14:paraId="35A076D2" w14:textId="77777777" w:rsidR="006D0EEC" w:rsidRDefault="006D0EEC" w:rsidP="00805DB2">
      <w:pPr>
        <w:ind w:left="502"/>
        <w:jc w:val="both"/>
        <w:rPr>
          <w:rFonts w:ascii="Trebuchet MS" w:eastAsia="Times New Roman" w:hAnsi="Trebuchet MS"/>
          <w:lang w:eastAsia="en-GB"/>
        </w:rPr>
      </w:pPr>
      <w:r>
        <w:rPr>
          <w:rFonts w:ascii="Trebuchet MS" w:eastAsia="Times New Roman" w:hAnsi="Trebuchet MS"/>
          <w:lang w:eastAsia="en-GB"/>
        </w:rPr>
        <w:t>The Council will consider the inclusion of conditions to ensure future occupation remains for the specialist housing need it was intended.”</w:t>
      </w:r>
    </w:p>
    <w:p w14:paraId="67FB2171" w14:textId="77777777" w:rsidR="003953BB" w:rsidRDefault="003953BB" w:rsidP="00805DB2">
      <w:pPr>
        <w:ind w:left="502"/>
        <w:jc w:val="both"/>
        <w:rPr>
          <w:rFonts w:ascii="Trebuchet MS" w:eastAsia="Times New Roman" w:hAnsi="Trebuchet MS"/>
          <w:lang w:eastAsia="en-GB"/>
        </w:rPr>
      </w:pPr>
    </w:p>
    <w:p w14:paraId="283ECD03" w14:textId="77777777" w:rsidR="003953BB" w:rsidRDefault="003953BB" w:rsidP="00805DB2">
      <w:pPr>
        <w:ind w:left="502"/>
        <w:jc w:val="both"/>
        <w:rPr>
          <w:rFonts w:ascii="Trebuchet MS" w:eastAsia="Times New Roman" w:hAnsi="Trebuchet MS"/>
          <w:b/>
          <w:lang w:eastAsia="en-GB"/>
        </w:rPr>
      </w:pPr>
      <w:r w:rsidRPr="003953BB">
        <w:rPr>
          <w:rFonts w:ascii="Trebuchet MS" w:eastAsia="Times New Roman" w:hAnsi="Trebuchet MS"/>
          <w:b/>
          <w:lang w:eastAsia="en-GB"/>
        </w:rPr>
        <w:t>Policy ED1: Protection of Rugby’s Employment Land</w:t>
      </w:r>
    </w:p>
    <w:p w14:paraId="0C4BA138" w14:textId="77777777" w:rsidR="003953BB" w:rsidRDefault="00B13AE4" w:rsidP="00805DB2">
      <w:pPr>
        <w:ind w:left="502"/>
        <w:jc w:val="both"/>
        <w:rPr>
          <w:rFonts w:ascii="Trebuchet MS" w:eastAsia="Times New Roman" w:hAnsi="Trebuchet MS"/>
          <w:lang w:eastAsia="en-GB"/>
        </w:rPr>
      </w:pPr>
      <w:r w:rsidRPr="00B13AE4">
        <w:rPr>
          <w:rFonts w:ascii="Trebuchet MS" w:eastAsia="Times New Roman" w:hAnsi="Trebuchet MS"/>
          <w:lang w:eastAsia="en-GB"/>
        </w:rPr>
        <w:t xml:space="preserve">The Council’s approach is to protect the diverse range of industrial sectors that make up employment provision in the Borough </w:t>
      </w:r>
      <w:r>
        <w:rPr>
          <w:rFonts w:ascii="Trebuchet MS" w:eastAsia="Times New Roman" w:hAnsi="Trebuchet MS"/>
          <w:lang w:eastAsia="en-GB"/>
        </w:rPr>
        <w:t xml:space="preserve">and to offer choices of employment opportunities to both employers and potential employees. The most effective way of </w:t>
      </w:r>
      <w:r>
        <w:rPr>
          <w:rFonts w:ascii="Trebuchet MS" w:eastAsia="Times New Roman" w:hAnsi="Trebuchet MS"/>
          <w:lang w:eastAsia="en-GB"/>
        </w:rPr>
        <w:lastRenderedPageBreak/>
        <w:t>achieving this is by protecting different types of employment land, within the context of a flexible policy that is able to deal with potentially changing economic conditions over the plan period.</w:t>
      </w:r>
    </w:p>
    <w:p w14:paraId="4C748C81" w14:textId="77777777" w:rsidR="00B13AE4" w:rsidRDefault="00B13AE4" w:rsidP="00805DB2">
      <w:pPr>
        <w:ind w:left="502"/>
        <w:jc w:val="both"/>
        <w:rPr>
          <w:rFonts w:ascii="Trebuchet MS" w:eastAsia="Times New Roman" w:hAnsi="Trebuchet MS"/>
          <w:lang w:eastAsia="en-GB"/>
        </w:rPr>
      </w:pPr>
      <w:r>
        <w:rPr>
          <w:rFonts w:ascii="Trebuchet MS" w:eastAsia="Times New Roman" w:hAnsi="Trebuchet MS"/>
          <w:lang w:eastAsia="en-GB"/>
        </w:rPr>
        <w:t>The policy states:</w:t>
      </w:r>
    </w:p>
    <w:p w14:paraId="2E3EFC51" w14:textId="77777777" w:rsidR="00B13AE4" w:rsidRPr="00B13AE4" w:rsidRDefault="00B13AE4" w:rsidP="00805DB2">
      <w:pPr>
        <w:ind w:left="502"/>
        <w:jc w:val="both"/>
        <w:rPr>
          <w:rFonts w:ascii="Trebuchet MS" w:eastAsia="Times New Roman" w:hAnsi="Trebuchet MS"/>
          <w:lang w:eastAsia="en-GB"/>
        </w:rPr>
      </w:pPr>
      <w:r>
        <w:rPr>
          <w:rFonts w:ascii="Trebuchet MS" w:eastAsia="Times New Roman" w:hAnsi="Trebuchet MS"/>
          <w:lang w:eastAsia="en-GB"/>
        </w:rPr>
        <w:t>“</w:t>
      </w:r>
      <w:r w:rsidR="00BE662F">
        <w:rPr>
          <w:rFonts w:ascii="Trebuchet MS" w:eastAsia="Times New Roman" w:hAnsi="Trebuchet MS"/>
          <w:lang w:eastAsia="en-GB"/>
        </w:rPr>
        <w:t xml:space="preserve">All employment sites including the major investment site at Ansty Park, existing strategically significant sites, Core Strategy allocations and new Local Plan allocations, as shown on the Proposals Map, will be retained for employment purposes in the following use classes: B1(a), B1(b),B1(c), B2,and B8. Proposals for new employment development (including expansion of established businesses and upgrading, improvement or redevelopment of existing </w:t>
      </w:r>
      <w:r w:rsidR="00B22768">
        <w:rPr>
          <w:rFonts w:ascii="Trebuchet MS" w:eastAsia="Times New Roman" w:hAnsi="Trebuchet MS"/>
          <w:lang w:eastAsia="en-GB"/>
        </w:rPr>
        <w:t>premises</w:t>
      </w:r>
      <w:r w:rsidR="00BE662F">
        <w:rPr>
          <w:rFonts w:ascii="Trebuchet MS" w:eastAsia="Times New Roman" w:hAnsi="Trebuchet MS"/>
          <w:lang w:eastAsia="en-GB"/>
        </w:rPr>
        <w:t>) will be permitted within all employment areas subject to accordance with other policies in the Local Plan.</w:t>
      </w:r>
    </w:p>
    <w:p w14:paraId="416285E5" w14:textId="77777777" w:rsidR="00AD309A" w:rsidRDefault="00B22768" w:rsidP="005017E3">
      <w:pPr>
        <w:ind w:left="360"/>
        <w:jc w:val="both"/>
        <w:rPr>
          <w:rFonts w:ascii="Trebuchet MS" w:eastAsia="Times New Roman" w:hAnsi="Trebuchet MS"/>
          <w:lang w:eastAsia="en-GB"/>
        </w:rPr>
      </w:pPr>
      <w:r w:rsidRPr="00DD640A">
        <w:rPr>
          <w:rFonts w:ascii="Trebuchet MS" w:eastAsia="Times New Roman" w:hAnsi="Trebuchet MS"/>
          <w:lang w:eastAsia="en-GB"/>
        </w:rPr>
        <w:t xml:space="preserve">The </w:t>
      </w:r>
      <w:r w:rsidR="00DD640A">
        <w:rPr>
          <w:rFonts w:ascii="Trebuchet MS" w:eastAsia="Times New Roman" w:hAnsi="Trebuchet MS"/>
          <w:lang w:eastAsia="en-GB"/>
        </w:rPr>
        <w:t>intensification of existing employment sites will be supported subject to the consideration of potential impacts to their surroundings against the relevant policies in the Local Plan and national policy, in particular those sites located in the Green Belt.</w:t>
      </w:r>
    </w:p>
    <w:p w14:paraId="7BB76D31" w14:textId="77777777" w:rsidR="00DD640A" w:rsidRDefault="00DD640A" w:rsidP="005017E3">
      <w:pPr>
        <w:ind w:left="360"/>
        <w:jc w:val="both"/>
        <w:rPr>
          <w:rFonts w:ascii="Trebuchet MS" w:eastAsia="Times New Roman" w:hAnsi="Trebuchet MS"/>
          <w:lang w:eastAsia="en-GB"/>
        </w:rPr>
      </w:pPr>
      <w:r>
        <w:rPr>
          <w:rFonts w:ascii="Trebuchet MS" w:eastAsia="Times New Roman" w:hAnsi="Trebuchet MS"/>
          <w:lang w:eastAsia="en-GB"/>
        </w:rPr>
        <w:t xml:space="preserve">All land currently or last used for employment purposes will be protected where a site continues to make a viable contribution to economic development within the borough. However, in order to ensure land used for economic development continues to provide jobs in the local economy, where a site is proven to be no longer viable </w:t>
      </w:r>
      <w:r w:rsidR="005F268A">
        <w:rPr>
          <w:rFonts w:ascii="Trebuchet MS" w:eastAsia="Times New Roman" w:hAnsi="Trebuchet MS"/>
          <w:lang w:eastAsia="en-GB"/>
        </w:rPr>
        <w:t>for employment uses, a proposal for change of use to a non B use class may be considered acceptable.</w:t>
      </w:r>
    </w:p>
    <w:p w14:paraId="46E4EA2F" w14:textId="77777777" w:rsidR="005F268A" w:rsidRDefault="005F268A" w:rsidP="005017E3">
      <w:pPr>
        <w:ind w:left="360"/>
        <w:jc w:val="both"/>
        <w:rPr>
          <w:rFonts w:ascii="Trebuchet MS" w:eastAsia="Times New Roman" w:hAnsi="Trebuchet MS"/>
          <w:lang w:eastAsia="en-GB"/>
        </w:rPr>
      </w:pPr>
      <w:r>
        <w:rPr>
          <w:rFonts w:ascii="Trebuchet MS" w:eastAsia="Times New Roman" w:hAnsi="Trebuchet MS"/>
          <w:lang w:eastAsia="en-GB"/>
        </w:rPr>
        <w:t>For proposals that would involve the change of use or loss of any land used for employment purposes, evidence must be provided to demonstrate that the land or unit under consideration is no longer viable for a B use class.</w:t>
      </w:r>
      <w:r w:rsidR="00243D04">
        <w:rPr>
          <w:rFonts w:ascii="Trebuchet MS" w:eastAsia="Times New Roman" w:hAnsi="Trebuchet MS"/>
          <w:lang w:eastAsia="en-GB"/>
        </w:rPr>
        <w:t xml:space="preserve"> It must be demonstrated that the site has been actively marketed according to the provisions of the explanatory text accompanying this Policy and for periods of time.”</w:t>
      </w:r>
    </w:p>
    <w:p w14:paraId="56F8F0CD" w14:textId="77777777" w:rsidR="00782CF2" w:rsidRDefault="00782CF2" w:rsidP="005017E3">
      <w:pPr>
        <w:ind w:left="360"/>
        <w:jc w:val="both"/>
        <w:rPr>
          <w:rFonts w:ascii="Trebuchet MS" w:eastAsia="Times New Roman" w:hAnsi="Trebuchet MS"/>
          <w:lang w:eastAsia="en-GB"/>
        </w:rPr>
      </w:pPr>
    </w:p>
    <w:p w14:paraId="273ADF9C" w14:textId="77777777" w:rsidR="00243D04" w:rsidRDefault="00782CF2" w:rsidP="005017E3">
      <w:pPr>
        <w:ind w:left="360"/>
        <w:jc w:val="both"/>
        <w:rPr>
          <w:rFonts w:ascii="Trebuchet MS" w:eastAsia="Times New Roman" w:hAnsi="Trebuchet MS"/>
          <w:b/>
          <w:lang w:eastAsia="en-GB"/>
        </w:rPr>
      </w:pPr>
      <w:r w:rsidRPr="00782CF2">
        <w:rPr>
          <w:rFonts w:ascii="Trebuchet MS" w:eastAsia="Times New Roman" w:hAnsi="Trebuchet MS"/>
          <w:b/>
          <w:lang w:eastAsia="en-GB"/>
        </w:rPr>
        <w:t>Policy ED3: Employment development outside Rugby urban area</w:t>
      </w:r>
    </w:p>
    <w:p w14:paraId="18A1362C" w14:textId="77777777" w:rsidR="00782CF2" w:rsidRPr="00782CF2" w:rsidRDefault="00782CF2" w:rsidP="005017E3">
      <w:pPr>
        <w:ind w:left="360"/>
        <w:jc w:val="both"/>
        <w:rPr>
          <w:rFonts w:ascii="Trebuchet MS" w:eastAsia="Times New Roman" w:hAnsi="Trebuchet MS"/>
          <w:lang w:eastAsia="en-GB"/>
        </w:rPr>
      </w:pPr>
      <w:r w:rsidRPr="00782CF2">
        <w:rPr>
          <w:rFonts w:ascii="Trebuchet MS" w:eastAsia="Times New Roman" w:hAnsi="Trebuchet MS"/>
          <w:lang w:eastAsia="en-GB"/>
        </w:rPr>
        <w:t>This states:</w:t>
      </w:r>
    </w:p>
    <w:p w14:paraId="7BA7E8EF" w14:textId="77777777" w:rsidR="00782CF2" w:rsidRDefault="00782CF2" w:rsidP="005017E3">
      <w:pPr>
        <w:ind w:left="360"/>
        <w:jc w:val="both"/>
        <w:rPr>
          <w:rFonts w:ascii="Trebuchet MS" w:eastAsia="Times New Roman" w:hAnsi="Trebuchet MS"/>
          <w:lang w:eastAsia="en-GB"/>
        </w:rPr>
      </w:pPr>
      <w:r w:rsidRPr="00782CF2">
        <w:rPr>
          <w:rFonts w:ascii="Trebuchet MS" w:eastAsia="Times New Roman" w:hAnsi="Trebuchet MS"/>
          <w:lang w:eastAsia="en-GB"/>
        </w:rPr>
        <w:t xml:space="preserve">“With the exception of those sites allocated for </w:t>
      </w:r>
      <w:r>
        <w:rPr>
          <w:rFonts w:ascii="Trebuchet MS" w:eastAsia="Times New Roman" w:hAnsi="Trebuchet MS"/>
          <w:lang w:eastAsia="en-GB"/>
        </w:rPr>
        <w:t xml:space="preserve">employment purposes in this Local Plan, or with a current B use class, employment development will not be permitted outside the Rugby urban area </w:t>
      </w:r>
      <w:r w:rsidR="003C7CE1">
        <w:rPr>
          <w:rFonts w:ascii="Trebuchet MS" w:eastAsia="Times New Roman" w:hAnsi="Trebuchet MS"/>
          <w:lang w:eastAsia="en-GB"/>
        </w:rPr>
        <w:t>except in the following circumstances:</w:t>
      </w:r>
    </w:p>
    <w:p w14:paraId="73A00671" w14:textId="77777777" w:rsidR="003C7CE1" w:rsidRDefault="003C7CE1" w:rsidP="003C7CE1">
      <w:pPr>
        <w:numPr>
          <w:ilvl w:val="0"/>
          <w:numId w:val="4"/>
        </w:numPr>
        <w:jc w:val="both"/>
        <w:rPr>
          <w:rFonts w:ascii="Trebuchet MS" w:eastAsia="Times New Roman" w:hAnsi="Trebuchet MS"/>
          <w:lang w:eastAsia="en-GB"/>
        </w:rPr>
      </w:pPr>
      <w:r>
        <w:rPr>
          <w:rFonts w:ascii="Trebuchet MS" w:eastAsia="Times New Roman" w:hAnsi="Trebuchet MS"/>
          <w:lang w:eastAsia="en-GB"/>
        </w:rPr>
        <w:t>Conversion of a building for employment purposes, subject to its location and character, including historic or architectural merit, being suitable for the proposed use and it having been in existence for at least ten years;</w:t>
      </w:r>
    </w:p>
    <w:p w14:paraId="5D24135C" w14:textId="77777777" w:rsidR="003C7CE1" w:rsidRDefault="003C7CE1" w:rsidP="003C7CE1">
      <w:pPr>
        <w:numPr>
          <w:ilvl w:val="0"/>
          <w:numId w:val="4"/>
        </w:numPr>
        <w:jc w:val="both"/>
        <w:rPr>
          <w:rFonts w:ascii="Trebuchet MS" w:eastAsia="Times New Roman" w:hAnsi="Trebuchet MS"/>
          <w:lang w:eastAsia="en-GB"/>
        </w:rPr>
      </w:pPr>
      <w:r>
        <w:rPr>
          <w:rFonts w:ascii="Trebuchet MS" w:eastAsia="Times New Roman" w:hAnsi="Trebuchet MS"/>
          <w:lang w:eastAsia="en-GB"/>
        </w:rPr>
        <w:t>Redevelopment at a similar scale of an existing building or vacant part of an existing employment site for employment purposes, where this would result in a more effective use of the site;</w:t>
      </w:r>
    </w:p>
    <w:p w14:paraId="4C07A96E" w14:textId="77777777" w:rsidR="003C7CE1" w:rsidRDefault="003C7CE1" w:rsidP="003C7CE1">
      <w:pPr>
        <w:numPr>
          <w:ilvl w:val="0"/>
          <w:numId w:val="4"/>
        </w:numPr>
        <w:jc w:val="both"/>
        <w:rPr>
          <w:rFonts w:ascii="Trebuchet MS" w:eastAsia="Times New Roman" w:hAnsi="Trebuchet MS"/>
          <w:lang w:eastAsia="en-GB"/>
        </w:rPr>
      </w:pPr>
      <w:r>
        <w:rPr>
          <w:rFonts w:ascii="Trebuchet MS" w:eastAsia="Times New Roman" w:hAnsi="Trebuchet MS"/>
          <w:lang w:eastAsia="en-GB"/>
        </w:rPr>
        <w:t>Small scale expansion of an existing group of buildings for business uses where the site is readily and regularly accessible by means of transport other than the private car; or</w:t>
      </w:r>
    </w:p>
    <w:p w14:paraId="5CFBC836" w14:textId="77777777" w:rsidR="003C7CE1" w:rsidRDefault="003C7CE1" w:rsidP="003C7CE1">
      <w:pPr>
        <w:numPr>
          <w:ilvl w:val="0"/>
          <w:numId w:val="4"/>
        </w:numPr>
        <w:jc w:val="both"/>
        <w:rPr>
          <w:rFonts w:ascii="Trebuchet MS" w:eastAsia="Times New Roman" w:hAnsi="Trebuchet MS"/>
          <w:lang w:eastAsia="en-GB"/>
        </w:rPr>
      </w:pPr>
      <w:r>
        <w:rPr>
          <w:rFonts w:ascii="Trebuchet MS" w:eastAsia="Times New Roman" w:hAnsi="Trebuchet MS"/>
          <w:lang w:eastAsia="en-GB"/>
        </w:rPr>
        <w:lastRenderedPageBreak/>
        <w:t>A building or structure related to agriculture, horticulture or forestry where it is genuinely required as an ancillary use for an existing rural employment development.</w:t>
      </w:r>
    </w:p>
    <w:p w14:paraId="423CA4FF" w14:textId="77777777" w:rsidR="00686330" w:rsidRDefault="00686330" w:rsidP="00686330">
      <w:pPr>
        <w:ind w:left="142"/>
        <w:jc w:val="both"/>
        <w:rPr>
          <w:rFonts w:ascii="Trebuchet MS" w:eastAsia="Times New Roman" w:hAnsi="Trebuchet MS"/>
          <w:lang w:eastAsia="en-GB"/>
        </w:rPr>
      </w:pPr>
      <w:r>
        <w:rPr>
          <w:rFonts w:ascii="Trebuchet MS" w:eastAsia="Times New Roman" w:hAnsi="Trebuchet MS"/>
          <w:lang w:eastAsia="en-GB"/>
        </w:rPr>
        <w:t>To be considered acceptable, any proposals meeting one of these exceptions must also demonstrate compliance with all other relevant policies in the Local Plan, in particular where a proposal is located in the Green Belt.</w:t>
      </w:r>
    </w:p>
    <w:p w14:paraId="2B929B43" w14:textId="77777777" w:rsidR="00686330" w:rsidRDefault="00686330" w:rsidP="00686330">
      <w:pPr>
        <w:ind w:left="142"/>
        <w:jc w:val="both"/>
        <w:rPr>
          <w:rFonts w:ascii="Trebuchet MS" w:eastAsia="Times New Roman" w:hAnsi="Trebuchet MS"/>
          <w:lang w:eastAsia="en-GB"/>
        </w:rPr>
      </w:pPr>
      <w:r>
        <w:rPr>
          <w:rFonts w:ascii="Trebuchet MS" w:eastAsia="Times New Roman" w:hAnsi="Trebuchet MS"/>
          <w:lang w:eastAsia="en-GB"/>
        </w:rPr>
        <w:t xml:space="preserve">All proposals will be subject to a thorough assessment to make sure their scale, nature </w:t>
      </w:r>
      <w:r w:rsidR="00643281">
        <w:rPr>
          <w:rFonts w:ascii="Trebuchet MS" w:eastAsia="Times New Roman" w:hAnsi="Trebuchet MS"/>
          <w:lang w:eastAsia="en-GB"/>
        </w:rPr>
        <w:t>and location are appropriate, including the need to:</w:t>
      </w:r>
    </w:p>
    <w:p w14:paraId="325B1DE7" w14:textId="77777777" w:rsidR="00643281" w:rsidRDefault="00643281" w:rsidP="00686330">
      <w:pPr>
        <w:ind w:left="142"/>
        <w:jc w:val="both"/>
        <w:rPr>
          <w:rFonts w:ascii="Trebuchet MS" w:eastAsia="Times New Roman" w:hAnsi="Trebuchet MS"/>
          <w:lang w:eastAsia="en-GB"/>
        </w:rPr>
      </w:pPr>
      <w:r>
        <w:rPr>
          <w:rFonts w:ascii="Trebuchet MS" w:eastAsia="Times New Roman" w:hAnsi="Trebuchet MS"/>
          <w:lang w:eastAsia="en-GB"/>
        </w:rPr>
        <w:t>- Limit the impact on local communities, the character of the local landscape, and the natural environment;</w:t>
      </w:r>
    </w:p>
    <w:p w14:paraId="6C96E21C" w14:textId="77777777" w:rsidR="00643281" w:rsidRDefault="00643281" w:rsidP="00686330">
      <w:pPr>
        <w:ind w:left="142"/>
        <w:jc w:val="both"/>
        <w:rPr>
          <w:rFonts w:ascii="Trebuchet MS" w:eastAsia="Times New Roman" w:hAnsi="Trebuchet MS"/>
          <w:lang w:eastAsia="en-GB"/>
        </w:rPr>
      </w:pPr>
      <w:r>
        <w:rPr>
          <w:rFonts w:ascii="Trebuchet MS" w:eastAsia="Times New Roman" w:hAnsi="Trebuchet MS"/>
          <w:lang w:eastAsia="en-GB"/>
        </w:rPr>
        <w:t>- Minimise impact on the occupiers and users of existing properties in the area;</w:t>
      </w:r>
    </w:p>
    <w:p w14:paraId="736D390A" w14:textId="77777777" w:rsidR="00643281" w:rsidRDefault="00643281" w:rsidP="00686330">
      <w:pPr>
        <w:ind w:left="142"/>
        <w:jc w:val="both"/>
        <w:rPr>
          <w:rFonts w:ascii="Trebuchet MS" w:eastAsia="Times New Roman" w:hAnsi="Trebuchet MS"/>
          <w:lang w:eastAsia="en-GB"/>
        </w:rPr>
      </w:pPr>
      <w:r>
        <w:rPr>
          <w:rFonts w:ascii="Trebuchet MS" w:eastAsia="Times New Roman" w:hAnsi="Trebuchet MS"/>
          <w:lang w:eastAsia="en-GB"/>
        </w:rPr>
        <w:t>- Avoid an increase in traffic generation that would have an adverse impact on the local road network, unless suitable mitigation to address the impact can be provided;</w:t>
      </w:r>
    </w:p>
    <w:p w14:paraId="403231FD" w14:textId="77777777" w:rsidR="00643281" w:rsidRDefault="00643281" w:rsidP="00686330">
      <w:pPr>
        <w:ind w:left="142"/>
        <w:jc w:val="both"/>
        <w:rPr>
          <w:rFonts w:ascii="Trebuchet MS" w:eastAsia="Times New Roman" w:hAnsi="Trebuchet MS"/>
          <w:lang w:eastAsia="en-GB"/>
        </w:rPr>
      </w:pPr>
      <w:r>
        <w:rPr>
          <w:rFonts w:ascii="Trebuchet MS" w:eastAsia="Times New Roman" w:hAnsi="Trebuchet MS"/>
          <w:lang w:eastAsia="en-GB"/>
        </w:rPr>
        <w:t xml:space="preserve">- Make provision for sustainable forms of transport wherever appropriate and justified and </w:t>
      </w:r>
    </w:p>
    <w:p w14:paraId="60B48C67" w14:textId="77777777" w:rsidR="000E5F9C" w:rsidRDefault="00643281" w:rsidP="00686330">
      <w:pPr>
        <w:ind w:left="142"/>
        <w:jc w:val="both"/>
        <w:rPr>
          <w:rFonts w:ascii="Trebuchet MS" w:eastAsia="Times New Roman" w:hAnsi="Trebuchet MS"/>
          <w:lang w:eastAsia="en-GB"/>
        </w:rPr>
      </w:pPr>
      <w:r>
        <w:rPr>
          <w:rFonts w:ascii="Trebuchet MS" w:eastAsia="Times New Roman" w:hAnsi="Trebuchet MS"/>
          <w:lang w:eastAsia="en-GB"/>
        </w:rPr>
        <w:t>-  Prioritise the re-use of brownfield land and existing buildings.”</w:t>
      </w:r>
    </w:p>
    <w:p w14:paraId="097B2EED" w14:textId="77777777" w:rsidR="000E5F9C" w:rsidRDefault="000E5F9C" w:rsidP="00686330">
      <w:pPr>
        <w:ind w:left="142"/>
        <w:jc w:val="both"/>
        <w:rPr>
          <w:rFonts w:ascii="Trebuchet MS" w:eastAsia="Times New Roman" w:hAnsi="Trebuchet MS"/>
          <w:lang w:eastAsia="en-GB"/>
        </w:rPr>
      </w:pPr>
    </w:p>
    <w:p w14:paraId="55C3F5F7" w14:textId="77777777" w:rsidR="00643281" w:rsidRDefault="000E5F9C" w:rsidP="00686330">
      <w:pPr>
        <w:ind w:left="142"/>
        <w:jc w:val="both"/>
        <w:rPr>
          <w:rFonts w:ascii="Trebuchet MS" w:eastAsia="Times New Roman" w:hAnsi="Trebuchet MS"/>
          <w:b/>
          <w:lang w:eastAsia="en-GB"/>
        </w:rPr>
      </w:pPr>
      <w:r w:rsidRPr="000E5F9C">
        <w:rPr>
          <w:rFonts w:ascii="Trebuchet MS" w:eastAsia="Times New Roman" w:hAnsi="Trebuchet MS"/>
          <w:b/>
          <w:lang w:eastAsia="en-GB"/>
        </w:rPr>
        <w:t>Policy ED4:</w:t>
      </w:r>
      <w:r>
        <w:rPr>
          <w:rFonts w:ascii="Trebuchet MS" w:eastAsia="Times New Roman" w:hAnsi="Trebuchet MS"/>
          <w:b/>
          <w:lang w:eastAsia="en-GB"/>
        </w:rPr>
        <w:t xml:space="preserve"> </w:t>
      </w:r>
      <w:r w:rsidRPr="000E5F9C">
        <w:rPr>
          <w:rFonts w:ascii="Trebuchet MS" w:eastAsia="Times New Roman" w:hAnsi="Trebuchet MS"/>
          <w:b/>
          <w:lang w:eastAsia="en-GB"/>
        </w:rPr>
        <w:t>The Wider Urban and Rural Economy</w:t>
      </w:r>
      <w:r w:rsidR="00643281" w:rsidRPr="000E5F9C">
        <w:rPr>
          <w:rFonts w:ascii="Trebuchet MS" w:eastAsia="Times New Roman" w:hAnsi="Trebuchet MS"/>
          <w:b/>
          <w:lang w:eastAsia="en-GB"/>
        </w:rPr>
        <w:t xml:space="preserve"> </w:t>
      </w:r>
    </w:p>
    <w:p w14:paraId="59BFE397" w14:textId="77777777" w:rsidR="000E5F9C" w:rsidRDefault="000E5F9C" w:rsidP="00686330">
      <w:pPr>
        <w:ind w:left="142"/>
        <w:jc w:val="both"/>
        <w:rPr>
          <w:rFonts w:ascii="Trebuchet MS" w:eastAsia="Times New Roman" w:hAnsi="Trebuchet MS"/>
          <w:lang w:eastAsia="en-GB"/>
        </w:rPr>
      </w:pPr>
      <w:r w:rsidRPr="000E5F9C">
        <w:rPr>
          <w:rFonts w:ascii="Trebuchet MS" w:eastAsia="Times New Roman" w:hAnsi="Trebuchet MS"/>
          <w:lang w:eastAsia="en-GB"/>
        </w:rPr>
        <w:t>The principle of promoting a strong rural economy is identified in Paragrap</w:t>
      </w:r>
      <w:r>
        <w:rPr>
          <w:rFonts w:ascii="Trebuchet MS" w:eastAsia="Times New Roman" w:hAnsi="Trebuchet MS"/>
          <w:lang w:eastAsia="en-GB"/>
        </w:rPr>
        <w:t>h 28 of the NPPF and the Council wish to support this subject to assessing the impact that is likely to be caused to the character of the local area.</w:t>
      </w:r>
    </w:p>
    <w:p w14:paraId="318AF00C" w14:textId="77777777" w:rsidR="000E5F9C" w:rsidRDefault="000E5F9C" w:rsidP="00686330">
      <w:pPr>
        <w:ind w:left="142"/>
        <w:jc w:val="both"/>
        <w:rPr>
          <w:rFonts w:ascii="Trebuchet MS" w:eastAsia="Times New Roman" w:hAnsi="Trebuchet MS"/>
          <w:lang w:eastAsia="en-GB"/>
        </w:rPr>
      </w:pPr>
      <w:r>
        <w:rPr>
          <w:rFonts w:ascii="Trebuchet MS" w:eastAsia="Times New Roman" w:hAnsi="Trebuchet MS"/>
          <w:lang w:eastAsia="en-GB"/>
        </w:rPr>
        <w:t>This policy States:</w:t>
      </w:r>
    </w:p>
    <w:p w14:paraId="3A27CE2F" w14:textId="77777777" w:rsidR="000E5F9C" w:rsidRDefault="000E5F9C" w:rsidP="00686330">
      <w:pPr>
        <w:ind w:left="142"/>
        <w:jc w:val="both"/>
        <w:rPr>
          <w:rFonts w:ascii="Trebuchet MS" w:eastAsia="Times New Roman" w:hAnsi="Trebuchet MS"/>
          <w:lang w:eastAsia="en-GB"/>
        </w:rPr>
      </w:pPr>
      <w:r>
        <w:rPr>
          <w:rFonts w:ascii="Trebuchet MS" w:eastAsia="Times New Roman" w:hAnsi="Trebuchet MS"/>
          <w:lang w:eastAsia="en-GB"/>
        </w:rPr>
        <w:t>“The following forms of development and uses are acceptable in principle both in and outside the urban area, subject to the content of other policies in the Local Plan.</w:t>
      </w:r>
    </w:p>
    <w:p w14:paraId="241DA20A" w14:textId="77777777" w:rsidR="000E5F9C" w:rsidRDefault="000E5F9C" w:rsidP="00686330">
      <w:pPr>
        <w:ind w:left="142"/>
        <w:jc w:val="both"/>
        <w:rPr>
          <w:rFonts w:ascii="Trebuchet MS" w:eastAsia="Times New Roman" w:hAnsi="Trebuchet MS"/>
          <w:lang w:eastAsia="en-GB"/>
        </w:rPr>
      </w:pPr>
      <w:r w:rsidRPr="005C01EC">
        <w:rPr>
          <w:rFonts w:ascii="Trebuchet MS" w:eastAsia="Times New Roman" w:hAnsi="Trebuchet MS"/>
          <w:b/>
          <w:lang w:eastAsia="en-GB"/>
        </w:rPr>
        <w:t>Tourism and Leisure</w:t>
      </w:r>
      <w:r>
        <w:rPr>
          <w:rFonts w:ascii="Trebuchet MS" w:eastAsia="Times New Roman" w:hAnsi="Trebuchet MS"/>
          <w:lang w:eastAsia="en-GB"/>
        </w:rPr>
        <w:t>:</w:t>
      </w:r>
    </w:p>
    <w:p w14:paraId="1FDE1F9E" w14:textId="77777777" w:rsidR="000E5F9C" w:rsidRDefault="007045F9" w:rsidP="000E5F9C">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Small-scale tourism, visitor accommodation and leisure based uses, including </w:t>
      </w:r>
      <w:r w:rsidR="00B5034D">
        <w:rPr>
          <w:rFonts w:ascii="Trebuchet MS" w:eastAsia="Times New Roman" w:hAnsi="Trebuchet MS"/>
          <w:lang w:eastAsia="en-GB"/>
        </w:rPr>
        <w:t>sport and recreation, particularly those which would help to provide local employment and support rural services;</w:t>
      </w:r>
    </w:p>
    <w:p w14:paraId="276FBCE7" w14:textId="77777777" w:rsidR="00B5034D" w:rsidRDefault="00B5034D" w:rsidP="000E5F9C">
      <w:pPr>
        <w:numPr>
          <w:ilvl w:val="0"/>
          <w:numId w:val="4"/>
        </w:numPr>
        <w:jc w:val="both"/>
        <w:rPr>
          <w:rFonts w:ascii="Trebuchet MS" w:eastAsia="Times New Roman" w:hAnsi="Trebuchet MS"/>
          <w:lang w:eastAsia="en-GB"/>
        </w:rPr>
      </w:pPr>
      <w:r>
        <w:rPr>
          <w:rFonts w:ascii="Trebuchet MS" w:eastAsia="Times New Roman" w:hAnsi="Trebuchet MS"/>
          <w:lang w:eastAsia="en-GB"/>
        </w:rPr>
        <w:t>Purpose-built visitor accommodation that is directly associated with and related to the scale and nature of an existing use;</w:t>
      </w:r>
    </w:p>
    <w:p w14:paraId="04AEAEDB" w14:textId="77777777" w:rsidR="00B5034D" w:rsidRDefault="00B5034D" w:rsidP="000E5F9C">
      <w:pPr>
        <w:numPr>
          <w:ilvl w:val="0"/>
          <w:numId w:val="4"/>
        </w:numPr>
        <w:jc w:val="both"/>
        <w:rPr>
          <w:rFonts w:ascii="Trebuchet MS" w:eastAsia="Times New Roman" w:hAnsi="Trebuchet MS"/>
          <w:lang w:eastAsia="en-GB"/>
        </w:rPr>
      </w:pPr>
      <w:r>
        <w:rPr>
          <w:rFonts w:ascii="Trebuchet MS" w:eastAsia="Times New Roman" w:hAnsi="Trebuchet MS"/>
          <w:lang w:eastAsia="en-GB"/>
        </w:rPr>
        <w:t>A small- scale expansion of an existing holiday caravan/chalet site where this would secure benefits to its function and appearance;</w:t>
      </w:r>
    </w:p>
    <w:p w14:paraId="3C76BF3B" w14:textId="77777777" w:rsidR="00B5034D" w:rsidRDefault="00B5034D" w:rsidP="000E5F9C">
      <w:pPr>
        <w:numPr>
          <w:ilvl w:val="0"/>
          <w:numId w:val="4"/>
        </w:numPr>
        <w:jc w:val="both"/>
        <w:rPr>
          <w:rFonts w:ascii="Trebuchet MS" w:eastAsia="Times New Roman" w:hAnsi="Trebuchet MS"/>
          <w:lang w:eastAsia="en-GB"/>
        </w:rPr>
      </w:pPr>
      <w:r>
        <w:rPr>
          <w:rFonts w:ascii="Trebuchet MS" w:eastAsia="Times New Roman" w:hAnsi="Trebuchet MS"/>
          <w:lang w:eastAsia="en-GB"/>
        </w:rPr>
        <w:t>Golf courses, go</w:t>
      </w:r>
      <w:r w:rsidR="005C01EC">
        <w:rPr>
          <w:rFonts w:ascii="Trebuchet MS" w:eastAsia="Times New Roman" w:hAnsi="Trebuchet MS"/>
          <w:lang w:eastAsia="en-GB"/>
        </w:rPr>
        <w:t>lf</w:t>
      </w:r>
      <w:r>
        <w:rPr>
          <w:rFonts w:ascii="Trebuchet MS" w:eastAsia="Times New Roman" w:hAnsi="Trebuchet MS"/>
          <w:lang w:eastAsia="en-GB"/>
        </w:rPr>
        <w:t xml:space="preserve"> driving ranges and ancillary facilities</w:t>
      </w:r>
      <w:r w:rsidR="005C01EC">
        <w:rPr>
          <w:rFonts w:ascii="Trebuchet MS" w:eastAsia="Times New Roman" w:hAnsi="Trebuchet MS"/>
          <w:lang w:eastAsia="en-GB"/>
        </w:rPr>
        <w:t>;</w:t>
      </w:r>
    </w:p>
    <w:p w14:paraId="329312B3" w14:textId="77777777" w:rsidR="005C01EC" w:rsidRDefault="005C01EC" w:rsidP="000E5F9C">
      <w:pPr>
        <w:numPr>
          <w:ilvl w:val="0"/>
          <w:numId w:val="4"/>
        </w:numPr>
        <w:jc w:val="both"/>
        <w:rPr>
          <w:rFonts w:ascii="Trebuchet MS" w:eastAsia="Times New Roman" w:hAnsi="Trebuchet MS"/>
          <w:lang w:eastAsia="en-GB"/>
        </w:rPr>
      </w:pPr>
      <w:r>
        <w:rPr>
          <w:rFonts w:ascii="Trebuchet MS" w:eastAsia="Times New Roman" w:hAnsi="Trebuchet MS"/>
          <w:lang w:eastAsia="en-GB"/>
        </w:rPr>
        <w:t>New or extended, relative to the scale and nature of an existing development, garden centres and nurseries, or;</w:t>
      </w:r>
    </w:p>
    <w:p w14:paraId="4F4135D1" w14:textId="77777777" w:rsidR="005C01EC" w:rsidRDefault="005C01EC" w:rsidP="000E5F9C">
      <w:pPr>
        <w:numPr>
          <w:ilvl w:val="0"/>
          <w:numId w:val="4"/>
        </w:numPr>
        <w:jc w:val="both"/>
        <w:rPr>
          <w:rFonts w:ascii="Trebuchet MS" w:eastAsia="Times New Roman" w:hAnsi="Trebuchet MS"/>
          <w:lang w:eastAsia="en-GB"/>
        </w:rPr>
      </w:pPr>
      <w:r>
        <w:rPr>
          <w:rFonts w:ascii="Trebuchet MS" w:eastAsia="Times New Roman" w:hAnsi="Trebuchet MS"/>
          <w:lang w:eastAsia="en-GB"/>
        </w:rPr>
        <w:t>Equine and equestrian related activities, wherever practicable using existing buildings and structures.</w:t>
      </w:r>
      <w:r w:rsidR="000B6DBB">
        <w:rPr>
          <w:rFonts w:ascii="Trebuchet MS" w:eastAsia="Times New Roman" w:hAnsi="Trebuchet MS"/>
          <w:lang w:eastAsia="en-GB"/>
        </w:rPr>
        <w:t>”</w:t>
      </w:r>
    </w:p>
    <w:p w14:paraId="13BA7622" w14:textId="77777777" w:rsidR="005C01EC" w:rsidRDefault="005C01EC" w:rsidP="000B6DBB">
      <w:pPr>
        <w:ind w:left="502"/>
        <w:jc w:val="both"/>
        <w:rPr>
          <w:rFonts w:ascii="Trebuchet MS" w:eastAsia="Times New Roman" w:hAnsi="Trebuchet MS"/>
          <w:lang w:eastAsia="en-GB"/>
        </w:rPr>
      </w:pPr>
    </w:p>
    <w:p w14:paraId="7352BCB5" w14:textId="77777777" w:rsidR="00384DA0" w:rsidRDefault="00384DA0" w:rsidP="000B6DBB">
      <w:pPr>
        <w:ind w:left="502"/>
        <w:jc w:val="both"/>
        <w:rPr>
          <w:rFonts w:ascii="Trebuchet MS" w:eastAsia="Times New Roman" w:hAnsi="Trebuchet MS"/>
          <w:lang w:eastAsia="en-GB"/>
        </w:rPr>
      </w:pPr>
    </w:p>
    <w:p w14:paraId="481E5B19" w14:textId="77777777" w:rsidR="005C01EC" w:rsidRPr="005C01EC" w:rsidRDefault="005C01EC" w:rsidP="005C01EC">
      <w:pPr>
        <w:ind w:left="142"/>
        <w:jc w:val="both"/>
        <w:rPr>
          <w:rFonts w:ascii="Trebuchet MS" w:eastAsia="Times New Roman" w:hAnsi="Trebuchet MS"/>
          <w:b/>
          <w:lang w:eastAsia="en-GB"/>
        </w:rPr>
      </w:pPr>
      <w:r w:rsidRPr="005C01EC">
        <w:rPr>
          <w:rFonts w:ascii="Trebuchet MS" w:eastAsia="Times New Roman" w:hAnsi="Trebuchet MS"/>
          <w:b/>
          <w:lang w:eastAsia="en-GB"/>
        </w:rPr>
        <w:lastRenderedPageBreak/>
        <w:t xml:space="preserve">Farm Diversification </w:t>
      </w:r>
    </w:p>
    <w:p w14:paraId="4F99A4EC" w14:textId="77777777" w:rsidR="00782CF2" w:rsidRDefault="005C01EC" w:rsidP="005451D4">
      <w:pPr>
        <w:jc w:val="both"/>
        <w:rPr>
          <w:rFonts w:ascii="Trebuchet MS" w:eastAsia="Times New Roman" w:hAnsi="Trebuchet MS"/>
          <w:lang w:eastAsia="en-GB"/>
        </w:rPr>
      </w:pPr>
      <w:r w:rsidRPr="00180F78">
        <w:rPr>
          <w:rFonts w:ascii="Trebuchet MS" w:eastAsia="Times New Roman" w:hAnsi="Trebuchet MS"/>
          <w:lang w:eastAsia="en-GB"/>
        </w:rPr>
        <w:t xml:space="preserve">“Proposals </w:t>
      </w:r>
      <w:r w:rsidR="005451D4" w:rsidRPr="00180F78">
        <w:rPr>
          <w:rFonts w:ascii="Trebuchet MS" w:eastAsia="Times New Roman" w:hAnsi="Trebuchet MS"/>
          <w:lang w:eastAsia="en-GB"/>
        </w:rPr>
        <w:t>that would support the ongoing viability of farms and other agricultural operations will be encouraged, subject to the following criter</w:t>
      </w:r>
      <w:r w:rsidR="00180F78">
        <w:rPr>
          <w:rFonts w:ascii="Trebuchet MS" w:eastAsia="Times New Roman" w:hAnsi="Trebuchet MS"/>
          <w:lang w:eastAsia="en-GB"/>
        </w:rPr>
        <w:t>ia being assessed and satisfied:</w:t>
      </w:r>
    </w:p>
    <w:p w14:paraId="5458DF94" w14:textId="77777777" w:rsidR="00180F78" w:rsidRDefault="00180F78" w:rsidP="00180F78">
      <w:pPr>
        <w:numPr>
          <w:ilvl w:val="0"/>
          <w:numId w:val="4"/>
        </w:numPr>
        <w:jc w:val="both"/>
        <w:rPr>
          <w:rFonts w:ascii="Trebuchet MS" w:eastAsia="Times New Roman" w:hAnsi="Trebuchet MS"/>
          <w:lang w:eastAsia="en-GB"/>
        </w:rPr>
      </w:pPr>
      <w:r>
        <w:rPr>
          <w:rFonts w:ascii="Trebuchet MS" w:eastAsia="Times New Roman" w:hAnsi="Trebuchet MS"/>
          <w:lang w:eastAsia="en-GB"/>
        </w:rPr>
        <w:t>development on best quality agricultural land is avoided;</w:t>
      </w:r>
    </w:p>
    <w:p w14:paraId="7086158B" w14:textId="77777777" w:rsidR="00180F78" w:rsidRDefault="00180F78" w:rsidP="00180F78">
      <w:pPr>
        <w:numPr>
          <w:ilvl w:val="0"/>
          <w:numId w:val="4"/>
        </w:numPr>
        <w:jc w:val="both"/>
        <w:rPr>
          <w:rFonts w:ascii="Trebuchet MS" w:eastAsia="Times New Roman" w:hAnsi="Trebuchet MS"/>
          <w:lang w:eastAsia="en-GB"/>
        </w:rPr>
      </w:pPr>
      <w:r>
        <w:rPr>
          <w:rFonts w:ascii="Trebuchet MS" w:eastAsia="Times New Roman" w:hAnsi="Trebuchet MS"/>
          <w:lang w:eastAsia="en-GB"/>
        </w:rPr>
        <w:t>existing buildings and structures can be utilised as much as possible;</w:t>
      </w:r>
    </w:p>
    <w:p w14:paraId="62F55B19" w14:textId="77777777" w:rsidR="00180F78" w:rsidRDefault="00180F78" w:rsidP="00180F78">
      <w:pPr>
        <w:numPr>
          <w:ilvl w:val="0"/>
          <w:numId w:val="4"/>
        </w:numPr>
        <w:jc w:val="both"/>
        <w:rPr>
          <w:rFonts w:ascii="Trebuchet MS" w:eastAsia="Times New Roman" w:hAnsi="Trebuchet MS"/>
          <w:lang w:eastAsia="en-GB"/>
        </w:rPr>
      </w:pPr>
      <w:r>
        <w:rPr>
          <w:rFonts w:ascii="Trebuchet MS" w:eastAsia="Times New Roman" w:hAnsi="Trebuchet MS"/>
          <w:lang w:eastAsia="en-GB"/>
        </w:rPr>
        <w:t>the scale and nature of the development is integrated into the existing landscape, with minimal adverse impact to its character;</w:t>
      </w:r>
    </w:p>
    <w:p w14:paraId="79B4B39B" w14:textId="77777777" w:rsidR="00180F78" w:rsidRDefault="00180F78" w:rsidP="00180F78">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the impact of the proposal on existing </w:t>
      </w:r>
      <w:r w:rsidR="00EC6090">
        <w:rPr>
          <w:rFonts w:ascii="Trebuchet MS" w:eastAsia="Times New Roman" w:hAnsi="Trebuchet MS"/>
          <w:lang w:eastAsia="en-GB"/>
        </w:rPr>
        <w:t xml:space="preserve">properties in the locality is minimal; and </w:t>
      </w:r>
    </w:p>
    <w:p w14:paraId="245B463C" w14:textId="77777777" w:rsidR="00EC6090" w:rsidRDefault="00EC6090" w:rsidP="00180F78">
      <w:pPr>
        <w:numPr>
          <w:ilvl w:val="0"/>
          <w:numId w:val="4"/>
        </w:numPr>
        <w:jc w:val="both"/>
        <w:rPr>
          <w:rFonts w:ascii="Trebuchet MS" w:eastAsia="Times New Roman" w:hAnsi="Trebuchet MS"/>
          <w:lang w:eastAsia="en-GB"/>
        </w:rPr>
      </w:pPr>
      <w:r>
        <w:rPr>
          <w:rFonts w:ascii="Trebuchet MS" w:eastAsia="Times New Roman" w:hAnsi="Trebuchet MS"/>
          <w:lang w:eastAsia="en-GB"/>
        </w:rPr>
        <w:t>the generation of vehicular movements is acceptable, and suitable consideration is given to of access and parking.”</w:t>
      </w:r>
    </w:p>
    <w:p w14:paraId="5CA22843" w14:textId="77777777" w:rsidR="00384DA0" w:rsidRDefault="00384DA0" w:rsidP="00384DA0">
      <w:pPr>
        <w:ind w:left="502"/>
        <w:jc w:val="both"/>
        <w:rPr>
          <w:rFonts w:ascii="Trebuchet MS" w:eastAsia="Times New Roman" w:hAnsi="Trebuchet MS"/>
          <w:lang w:eastAsia="en-GB"/>
        </w:rPr>
      </w:pPr>
    </w:p>
    <w:p w14:paraId="53EF8295" w14:textId="77777777" w:rsidR="000B6DBB" w:rsidRDefault="000B6DBB" w:rsidP="000B6DBB">
      <w:pPr>
        <w:ind w:left="502"/>
        <w:jc w:val="both"/>
        <w:rPr>
          <w:rFonts w:ascii="Trebuchet MS" w:eastAsia="Times New Roman" w:hAnsi="Trebuchet MS"/>
          <w:lang w:eastAsia="en-GB"/>
        </w:rPr>
      </w:pPr>
      <w:r>
        <w:rPr>
          <w:rFonts w:ascii="Trebuchet MS" w:eastAsia="Times New Roman" w:hAnsi="Trebuchet MS"/>
          <w:lang w:eastAsia="en-GB"/>
        </w:rPr>
        <w:t>There are no specific policies for retailing and the town centre that relate to Brinklow.</w:t>
      </w:r>
    </w:p>
    <w:p w14:paraId="26716BB7" w14:textId="77777777" w:rsidR="000B6DBB" w:rsidRDefault="000B6DBB" w:rsidP="000B6DBB">
      <w:pPr>
        <w:ind w:left="502"/>
        <w:jc w:val="both"/>
        <w:rPr>
          <w:rFonts w:ascii="Trebuchet MS" w:eastAsia="Times New Roman" w:hAnsi="Trebuchet MS"/>
          <w:lang w:eastAsia="en-GB"/>
        </w:rPr>
      </w:pPr>
    </w:p>
    <w:p w14:paraId="683E204C" w14:textId="77777777" w:rsidR="000B6DBB" w:rsidRDefault="000B6DBB" w:rsidP="000B6DBB">
      <w:pPr>
        <w:ind w:left="502"/>
        <w:jc w:val="both"/>
        <w:rPr>
          <w:rFonts w:ascii="Trebuchet MS" w:eastAsia="Times New Roman" w:hAnsi="Trebuchet MS"/>
          <w:b/>
          <w:lang w:eastAsia="en-GB"/>
        </w:rPr>
      </w:pPr>
      <w:r w:rsidRPr="004202B3">
        <w:rPr>
          <w:rFonts w:ascii="Trebuchet MS" w:eastAsia="Times New Roman" w:hAnsi="Trebuchet MS"/>
          <w:b/>
          <w:lang w:eastAsia="en-GB"/>
        </w:rPr>
        <w:t>Po</w:t>
      </w:r>
      <w:r w:rsidR="004202B3" w:rsidRPr="004202B3">
        <w:rPr>
          <w:rFonts w:ascii="Trebuchet MS" w:eastAsia="Times New Roman" w:hAnsi="Trebuchet MS"/>
          <w:b/>
          <w:lang w:eastAsia="en-GB"/>
        </w:rPr>
        <w:t>licy HS1: Health</w:t>
      </w:r>
      <w:r w:rsidR="004202B3">
        <w:rPr>
          <w:rFonts w:ascii="Trebuchet MS" w:eastAsia="Times New Roman" w:hAnsi="Trebuchet MS"/>
          <w:b/>
          <w:lang w:eastAsia="en-GB"/>
        </w:rPr>
        <w:t>y</w:t>
      </w:r>
      <w:r w:rsidR="004202B3" w:rsidRPr="004202B3">
        <w:rPr>
          <w:rFonts w:ascii="Trebuchet MS" w:eastAsia="Times New Roman" w:hAnsi="Trebuchet MS"/>
          <w:b/>
          <w:lang w:eastAsia="en-GB"/>
        </w:rPr>
        <w:t>, Safe and Inclusive Communities</w:t>
      </w:r>
    </w:p>
    <w:p w14:paraId="3269F520" w14:textId="77777777" w:rsidR="00E44D17" w:rsidRPr="00470E7F" w:rsidRDefault="00470E7F" w:rsidP="000B6DBB">
      <w:pPr>
        <w:ind w:left="502"/>
        <w:jc w:val="both"/>
        <w:rPr>
          <w:rFonts w:ascii="Trebuchet MS" w:eastAsia="Times New Roman" w:hAnsi="Trebuchet MS"/>
          <w:lang w:eastAsia="en-GB"/>
        </w:rPr>
      </w:pPr>
      <w:r w:rsidRPr="00470E7F">
        <w:rPr>
          <w:rFonts w:ascii="Trebuchet MS" w:eastAsia="Times New Roman" w:hAnsi="Trebuchet MS"/>
          <w:lang w:eastAsia="en-GB"/>
        </w:rPr>
        <w:t>In paragraph 8.1 the Council recognises the important role spatial planning has in the creation of healthy, safe and inclusive communities. In Paragraph 8.3 they state that they will work with public health leads to understand and take account of the needs of the local population throughout the plan period to ensure that development addresses these needs appropriately.</w:t>
      </w:r>
    </w:p>
    <w:p w14:paraId="25EDAD96" w14:textId="77777777" w:rsidR="004202B3" w:rsidRDefault="00470E7F" w:rsidP="000B6DBB">
      <w:pPr>
        <w:ind w:left="502"/>
        <w:jc w:val="both"/>
        <w:rPr>
          <w:rFonts w:ascii="Trebuchet MS" w:eastAsia="Times New Roman" w:hAnsi="Trebuchet MS"/>
          <w:lang w:eastAsia="en-GB"/>
        </w:rPr>
      </w:pPr>
      <w:r>
        <w:rPr>
          <w:rFonts w:ascii="Trebuchet MS" w:eastAsia="Times New Roman" w:hAnsi="Trebuchet MS"/>
          <w:lang w:eastAsia="en-GB"/>
        </w:rPr>
        <w:t xml:space="preserve">From this approach the Council have prepared the policy HS1 which </w:t>
      </w:r>
      <w:r w:rsidR="004202B3" w:rsidRPr="004202B3">
        <w:rPr>
          <w:rFonts w:ascii="Trebuchet MS" w:eastAsia="Times New Roman" w:hAnsi="Trebuchet MS"/>
          <w:lang w:eastAsia="en-GB"/>
        </w:rPr>
        <w:t>states:</w:t>
      </w:r>
    </w:p>
    <w:p w14:paraId="2A29089E" w14:textId="77777777" w:rsidR="00575B13" w:rsidRDefault="00E44D17" w:rsidP="000B6DBB">
      <w:pPr>
        <w:ind w:left="502"/>
        <w:jc w:val="both"/>
        <w:rPr>
          <w:rFonts w:ascii="Trebuchet MS" w:eastAsia="Times New Roman" w:hAnsi="Trebuchet MS"/>
          <w:lang w:eastAsia="en-GB"/>
        </w:rPr>
      </w:pPr>
      <w:r>
        <w:rPr>
          <w:rFonts w:ascii="Trebuchet MS" w:eastAsia="Times New Roman" w:hAnsi="Trebuchet MS"/>
          <w:lang w:eastAsia="en-GB"/>
        </w:rPr>
        <w:t>“</w:t>
      </w:r>
      <w:r w:rsidR="004202B3">
        <w:rPr>
          <w:rFonts w:ascii="Trebuchet MS" w:eastAsia="Times New Roman" w:hAnsi="Trebuchet MS"/>
          <w:lang w:eastAsia="en-GB"/>
        </w:rPr>
        <w:t>The potential for creating healthy, safe and inclusive communities</w:t>
      </w:r>
      <w:r w:rsidR="00575B13">
        <w:rPr>
          <w:rFonts w:ascii="Trebuchet MS" w:eastAsia="Times New Roman" w:hAnsi="Trebuchet MS"/>
          <w:lang w:eastAsia="en-GB"/>
        </w:rPr>
        <w:t xml:space="preserve"> will be taken into account when considering all development proposals. Support will be given to proposals which:</w:t>
      </w:r>
    </w:p>
    <w:p w14:paraId="033C66ED" w14:textId="77777777" w:rsidR="00575B13" w:rsidRDefault="00575B13"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provide homes and developments which are designed to meet the needs of older people and those with disabilities;</w:t>
      </w:r>
    </w:p>
    <w:p w14:paraId="3F453730" w14:textId="77777777" w:rsidR="00575B13" w:rsidRDefault="00575B13"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provide energy efficient housing to help reduce fuel poverty;</w:t>
      </w:r>
    </w:p>
    <w:p w14:paraId="5D6302E8" w14:textId="77777777" w:rsidR="00575B13" w:rsidRDefault="00575B13"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design and layout development to minimise the potential for crime and anti-social behaviour and improve community safety;</w:t>
      </w:r>
    </w:p>
    <w:p w14:paraId="3A73604A" w14:textId="77777777" w:rsidR="003E3DF8" w:rsidRDefault="003E3DF8"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contribute to the development of a high quality, safe and convenient walking and cycling network;</w:t>
      </w:r>
    </w:p>
    <w:p w14:paraId="7741C0D6" w14:textId="77777777" w:rsidR="004202B3" w:rsidRDefault="00575B13"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contribute to a high quality, attractive and safe public realm </w:t>
      </w:r>
      <w:r w:rsidR="003E3DF8">
        <w:rPr>
          <w:rFonts w:ascii="Trebuchet MS" w:eastAsia="Times New Roman" w:hAnsi="Trebuchet MS"/>
          <w:lang w:eastAsia="en-GB"/>
        </w:rPr>
        <w:t>to encourage social interaction  and facilitate movement on foot and by bicycle;</w:t>
      </w:r>
      <w:r>
        <w:rPr>
          <w:rFonts w:ascii="Trebuchet MS" w:eastAsia="Times New Roman" w:hAnsi="Trebuchet MS"/>
          <w:lang w:eastAsia="en-GB"/>
        </w:rPr>
        <w:t xml:space="preserve"> </w:t>
      </w:r>
    </w:p>
    <w:p w14:paraId="308FB64C" w14:textId="77777777" w:rsidR="003E3DF8" w:rsidRDefault="003E3DF8"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seek to encourage healthy lifestyles by providing opportunities for formal and informal physical activity, exer</w:t>
      </w:r>
      <w:r w:rsidR="00CF72A0">
        <w:rPr>
          <w:rFonts w:ascii="Trebuchet MS" w:eastAsia="Times New Roman" w:hAnsi="Trebuchet MS"/>
          <w:lang w:eastAsia="en-GB"/>
        </w:rPr>
        <w:t>c</w:t>
      </w:r>
      <w:r>
        <w:rPr>
          <w:rFonts w:ascii="Trebuchet MS" w:eastAsia="Times New Roman" w:hAnsi="Trebuchet MS"/>
          <w:lang w:eastAsia="en-GB"/>
        </w:rPr>
        <w:t xml:space="preserve">ise, recreation </w:t>
      </w:r>
      <w:r w:rsidR="00CF72A0">
        <w:rPr>
          <w:rFonts w:ascii="Trebuchet MS" w:eastAsia="Times New Roman" w:hAnsi="Trebuchet MS"/>
          <w:lang w:eastAsia="en-GB"/>
        </w:rPr>
        <w:t>and play and where possible</w:t>
      </w:r>
      <w:r w:rsidR="00C22F29">
        <w:rPr>
          <w:rFonts w:ascii="Trebuchet MS" w:eastAsia="Times New Roman" w:hAnsi="Trebuchet MS"/>
          <w:lang w:eastAsia="en-GB"/>
        </w:rPr>
        <w:t xml:space="preserve">, </w:t>
      </w:r>
      <w:r w:rsidR="00E44D17">
        <w:rPr>
          <w:rFonts w:ascii="Trebuchet MS" w:eastAsia="Times New Roman" w:hAnsi="Trebuchet MS"/>
          <w:lang w:eastAsia="en-GB"/>
        </w:rPr>
        <w:t>healthy diets;</w:t>
      </w:r>
    </w:p>
    <w:p w14:paraId="14515276" w14:textId="77777777" w:rsidR="00E44D17" w:rsidRDefault="00E44D17"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improve the quality and quantity of green infrastructure networks and protect and enhance physical access, including public rights of way to open space;</w:t>
      </w:r>
    </w:p>
    <w:p w14:paraId="0ED52BF9" w14:textId="77777777" w:rsidR="00E44D17" w:rsidRDefault="00E44D17"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lastRenderedPageBreak/>
        <w:t>deliver, or contribute to, new and improved health services and facilities in locations where they can be accessed by sustainable transport modes;</w:t>
      </w:r>
    </w:p>
    <w:p w14:paraId="23049E4A" w14:textId="77777777" w:rsidR="00E44D17" w:rsidRDefault="00E44D17"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provide good access to local shops, employment opportunities, services, schools and community facilities and </w:t>
      </w:r>
    </w:p>
    <w:p w14:paraId="03394485" w14:textId="77777777" w:rsidR="00E44D17" w:rsidRPr="004202B3" w:rsidRDefault="00E44D17" w:rsidP="00575B13">
      <w:pPr>
        <w:numPr>
          <w:ilvl w:val="0"/>
          <w:numId w:val="4"/>
        </w:numPr>
        <w:jc w:val="both"/>
        <w:rPr>
          <w:rFonts w:ascii="Trebuchet MS" w:eastAsia="Times New Roman" w:hAnsi="Trebuchet MS"/>
          <w:lang w:eastAsia="en-GB"/>
        </w:rPr>
      </w:pPr>
      <w:r>
        <w:rPr>
          <w:rFonts w:ascii="Trebuchet MS" w:eastAsia="Times New Roman" w:hAnsi="Trebuchet MS"/>
          <w:lang w:eastAsia="en-GB"/>
        </w:rPr>
        <w:t>do not involve the loss of essential community buildings and social infrastructure.”</w:t>
      </w:r>
    </w:p>
    <w:p w14:paraId="4706484E" w14:textId="77777777" w:rsidR="004202B3" w:rsidRPr="004202B3" w:rsidRDefault="004202B3" w:rsidP="000B6DBB">
      <w:pPr>
        <w:ind w:left="502"/>
        <w:jc w:val="both"/>
        <w:rPr>
          <w:rFonts w:ascii="Trebuchet MS" w:eastAsia="Times New Roman" w:hAnsi="Trebuchet MS"/>
          <w:b/>
          <w:lang w:eastAsia="en-GB"/>
        </w:rPr>
      </w:pPr>
    </w:p>
    <w:p w14:paraId="5710B5B3" w14:textId="77777777" w:rsidR="00782CF2" w:rsidRDefault="00C22F29" w:rsidP="005017E3">
      <w:pPr>
        <w:ind w:left="360"/>
        <w:jc w:val="both"/>
        <w:rPr>
          <w:rFonts w:ascii="Trebuchet MS" w:eastAsia="Times New Roman" w:hAnsi="Trebuchet MS"/>
          <w:b/>
          <w:lang w:eastAsia="en-GB"/>
        </w:rPr>
      </w:pPr>
      <w:r w:rsidRPr="00C22F29">
        <w:rPr>
          <w:rFonts w:ascii="Trebuchet MS" w:eastAsia="Times New Roman" w:hAnsi="Trebuchet MS"/>
          <w:b/>
          <w:lang w:eastAsia="en-GB"/>
        </w:rPr>
        <w:t>Policy HS2: Health Impact Assessments</w:t>
      </w:r>
    </w:p>
    <w:p w14:paraId="37176AF2" w14:textId="77777777" w:rsidR="00C22F29" w:rsidRPr="00C22F29" w:rsidRDefault="00C22F29" w:rsidP="005017E3">
      <w:pPr>
        <w:ind w:left="360"/>
        <w:jc w:val="both"/>
        <w:rPr>
          <w:rFonts w:ascii="Trebuchet MS" w:eastAsia="Times New Roman" w:hAnsi="Trebuchet MS"/>
          <w:lang w:eastAsia="en-GB"/>
        </w:rPr>
      </w:pPr>
      <w:r w:rsidRPr="00C22F29">
        <w:rPr>
          <w:rFonts w:ascii="Trebuchet MS" w:eastAsia="Times New Roman" w:hAnsi="Trebuchet MS"/>
          <w:lang w:eastAsia="en-GB"/>
        </w:rPr>
        <w:t>This states:</w:t>
      </w:r>
    </w:p>
    <w:p w14:paraId="186E945E" w14:textId="77777777" w:rsidR="00C22F29" w:rsidRPr="00C22F29" w:rsidRDefault="00C22F29" w:rsidP="005017E3">
      <w:pPr>
        <w:ind w:left="360"/>
        <w:jc w:val="both"/>
        <w:rPr>
          <w:rFonts w:ascii="Trebuchet MS" w:eastAsia="Times New Roman" w:hAnsi="Trebuchet MS"/>
          <w:lang w:eastAsia="en-GB"/>
        </w:rPr>
      </w:pPr>
      <w:r w:rsidRPr="00C22F29">
        <w:rPr>
          <w:rFonts w:ascii="Trebuchet MS" w:eastAsia="Times New Roman" w:hAnsi="Trebuchet MS"/>
          <w:lang w:eastAsia="en-GB"/>
        </w:rPr>
        <w:t>“</w:t>
      </w:r>
      <w:r>
        <w:rPr>
          <w:rFonts w:ascii="Trebuchet MS" w:eastAsia="Times New Roman" w:hAnsi="Trebuchet MS"/>
          <w:lang w:eastAsia="en-GB"/>
        </w:rPr>
        <w:t>D</w:t>
      </w:r>
      <w:r w:rsidRPr="00C22F29">
        <w:rPr>
          <w:rFonts w:ascii="Trebuchet MS" w:eastAsia="Times New Roman" w:hAnsi="Trebuchet MS"/>
          <w:lang w:eastAsia="en-GB"/>
        </w:rPr>
        <w:t>evelopment proposals will be required to assess their impact on the capacity of existing health services and facilities. For all Use Class C2 developments (residential car homes and nursing homes) and Use Class C3 residential development in excess of 150 units this will take the form of a Health Impact Assessment which will measure wider impacts on health and well being and the demands that are placed upon the capacity of the health service and facilities arising from the development.</w:t>
      </w:r>
    </w:p>
    <w:p w14:paraId="653E9471" w14:textId="77777777" w:rsidR="00C22F29" w:rsidRDefault="00C22F29" w:rsidP="005017E3">
      <w:pPr>
        <w:ind w:left="360"/>
        <w:jc w:val="both"/>
        <w:rPr>
          <w:rFonts w:ascii="Trebuchet MS" w:eastAsia="Times New Roman" w:hAnsi="Trebuchet MS"/>
          <w:lang w:eastAsia="en-GB"/>
        </w:rPr>
      </w:pPr>
      <w:r w:rsidRPr="00C22F29">
        <w:rPr>
          <w:rFonts w:ascii="Trebuchet MS" w:eastAsia="Times New Roman" w:hAnsi="Trebuchet MS"/>
          <w:lang w:eastAsia="en-GB"/>
        </w:rPr>
        <w:t>Where significant impacts are identified, planning permission will be refused unless infrastructure provision and/or funding to meet the health service requirements of teh development are provided and or secured by planning obligations...”</w:t>
      </w:r>
    </w:p>
    <w:p w14:paraId="2CD19908" w14:textId="77777777" w:rsidR="00C22F29" w:rsidRDefault="00C22F29" w:rsidP="005017E3">
      <w:pPr>
        <w:ind w:left="360"/>
        <w:jc w:val="both"/>
        <w:rPr>
          <w:rFonts w:ascii="Trebuchet MS" w:eastAsia="Times New Roman" w:hAnsi="Trebuchet MS"/>
          <w:lang w:eastAsia="en-GB"/>
        </w:rPr>
      </w:pPr>
    </w:p>
    <w:p w14:paraId="7FE8838C" w14:textId="77777777" w:rsidR="00C22F29" w:rsidRDefault="00C22F29" w:rsidP="005017E3">
      <w:pPr>
        <w:ind w:left="360"/>
        <w:jc w:val="both"/>
        <w:rPr>
          <w:rFonts w:ascii="Trebuchet MS" w:eastAsia="Times New Roman" w:hAnsi="Trebuchet MS"/>
          <w:b/>
          <w:lang w:eastAsia="en-GB"/>
        </w:rPr>
      </w:pPr>
      <w:r w:rsidRPr="00C22F29">
        <w:rPr>
          <w:rFonts w:ascii="Trebuchet MS" w:eastAsia="Times New Roman" w:hAnsi="Trebuchet MS"/>
          <w:b/>
          <w:lang w:eastAsia="en-GB"/>
        </w:rPr>
        <w:t>Policy HS3: Protection and Provision of Local Shops, Community Facilities and Services</w:t>
      </w:r>
    </w:p>
    <w:p w14:paraId="160B822E" w14:textId="77777777" w:rsidR="00C22F29" w:rsidRPr="00C22F29" w:rsidRDefault="00C22F29" w:rsidP="005017E3">
      <w:pPr>
        <w:ind w:left="360"/>
        <w:jc w:val="both"/>
        <w:rPr>
          <w:rFonts w:ascii="Trebuchet MS" w:eastAsia="Times New Roman" w:hAnsi="Trebuchet MS"/>
          <w:lang w:eastAsia="en-GB"/>
        </w:rPr>
      </w:pPr>
      <w:r w:rsidRPr="00C22F29">
        <w:rPr>
          <w:rFonts w:ascii="Trebuchet MS" w:eastAsia="Times New Roman" w:hAnsi="Trebuchet MS"/>
          <w:lang w:eastAsia="en-GB"/>
        </w:rPr>
        <w:t>This policy is based on the requirement that:</w:t>
      </w:r>
    </w:p>
    <w:p w14:paraId="528DDCFA" w14:textId="77777777" w:rsidR="00C22F29" w:rsidRDefault="00C22F29" w:rsidP="005017E3">
      <w:pPr>
        <w:ind w:left="360"/>
        <w:jc w:val="both"/>
        <w:rPr>
          <w:rFonts w:ascii="Trebuchet MS" w:eastAsia="Times New Roman" w:hAnsi="Trebuchet MS"/>
          <w:lang w:eastAsia="en-GB"/>
        </w:rPr>
      </w:pPr>
      <w:r w:rsidRPr="00C22F29">
        <w:rPr>
          <w:rFonts w:ascii="Trebuchet MS" w:eastAsia="Times New Roman" w:hAnsi="Trebuchet MS"/>
          <w:lang w:eastAsia="en-GB"/>
        </w:rPr>
        <w:t>“Proposals that would result in a significant or total loss of site and /or premises currently or last used for a local shop, post office, public house, community or cultural facility or other service that contributes towards the sustainability of a local settlement or the urban area will not be permitted exce</w:t>
      </w:r>
      <w:r w:rsidR="006B0078">
        <w:rPr>
          <w:rFonts w:ascii="Trebuchet MS" w:eastAsia="Times New Roman" w:hAnsi="Trebuchet MS"/>
          <w:lang w:eastAsia="en-GB"/>
        </w:rPr>
        <w:t xml:space="preserve">pt </w:t>
      </w:r>
      <w:r w:rsidR="00DD0CB3">
        <w:rPr>
          <w:rFonts w:ascii="Trebuchet MS" w:eastAsia="Times New Roman" w:hAnsi="Trebuchet MS"/>
          <w:lang w:eastAsia="en-GB"/>
        </w:rPr>
        <w:t>where the applicant demons</w:t>
      </w:r>
      <w:r w:rsidR="00623B94">
        <w:rPr>
          <w:rFonts w:ascii="Trebuchet MS" w:eastAsia="Times New Roman" w:hAnsi="Trebuchet MS"/>
          <w:lang w:eastAsia="en-GB"/>
        </w:rPr>
        <w:t>trates that:</w:t>
      </w:r>
    </w:p>
    <w:p w14:paraId="27633A7D" w14:textId="77777777" w:rsidR="00623B94" w:rsidRDefault="00623B94" w:rsidP="00623B94">
      <w:pPr>
        <w:numPr>
          <w:ilvl w:val="0"/>
          <w:numId w:val="4"/>
        </w:numPr>
        <w:jc w:val="both"/>
        <w:rPr>
          <w:rFonts w:ascii="Trebuchet MS" w:eastAsia="Times New Roman" w:hAnsi="Trebuchet MS"/>
          <w:lang w:eastAsia="en-GB"/>
        </w:rPr>
      </w:pPr>
      <w:r>
        <w:rPr>
          <w:rFonts w:ascii="Trebuchet MS" w:eastAsia="Times New Roman" w:hAnsi="Trebuchet MS"/>
          <w:lang w:eastAsia="en-GB"/>
        </w:rPr>
        <w:t>alternative provision of equivalent or better quality, that is accessible to that local community, is available within the settlement or will be provided and made available prior to commencement of redevelopment:or</w:t>
      </w:r>
    </w:p>
    <w:p w14:paraId="24C794D2" w14:textId="77777777" w:rsidR="00623B94" w:rsidRDefault="00623B94" w:rsidP="00623B94">
      <w:pPr>
        <w:numPr>
          <w:ilvl w:val="0"/>
          <w:numId w:val="4"/>
        </w:numPr>
        <w:jc w:val="both"/>
        <w:rPr>
          <w:rFonts w:ascii="Trebuchet MS" w:eastAsia="Times New Roman" w:hAnsi="Trebuchet MS"/>
          <w:lang w:eastAsia="en-GB"/>
        </w:rPr>
      </w:pPr>
      <w:r>
        <w:rPr>
          <w:rFonts w:ascii="Trebuchet MS" w:eastAsia="Times New Roman" w:hAnsi="Trebuchet MS"/>
          <w:lang w:eastAsia="en-GB"/>
        </w:rPr>
        <w:t>there is no reasonable prospect of retention of the existing use as it is unviable as demonstrated by a viability assessment and all reasonable efforts to secure suitable alternative business or community re-use been made for a minimum of 12 months or a period agreed by the Local Planning Authority prior to application submission.</w:t>
      </w:r>
    </w:p>
    <w:p w14:paraId="17A4F3BD" w14:textId="77777777" w:rsidR="00623B94" w:rsidRDefault="00623B94" w:rsidP="00623B94">
      <w:pPr>
        <w:numPr>
          <w:ilvl w:val="0"/>
          <w:numId w:val="4"/>
        </w:numPr>
        <w:jc w:val="both"/>
        <w:rPr>
          <w:rFonts w:ascii="Trebuchet MS" w:eastAsia="Times New Roman" w:hAnsi="Trebuchet MS"/>
          <w:lang w:eastAsia="en-GB"/>
        </w:rPr>
      </w:pPr>
      <w:r>
        <w:rPr>
          <w:rFonts w:ascii="Trebuchet MS" w:eastAsia="Times New Roman" w:hAnsi="Trebuchet MS"/>
          <w:lang w:eastAsia="en-GB"/>
        </w:rPr>
        <w:t>Provision of new community facilities and services will be supported provided that:</w:t>
      </w:r>
    </w:p>
    <w:p w14:paraId="2E275D06" w14:textId="77777777" w:rsidR="00623B94" w:rsidRDefault="00623B94" w:rsidP="00623B94">
      <w:pPr>
        <w:numPr>
          <w:ilvl w:val="0"/>
          <w:numId w:val="4"/>
        </w:numPr>
        <w:jc w:val="both"/>
        <w:rPr>
          <w:rFonts w:ascii="Trebuchet MS" w:eastAsia="Times New Roman" w:hAnsi="Trebuchet MS"/>
          <w:lang w:eastAsia="en-GB"/>
        </w:rPr>
      </w:pPr>
      <w:r>
        <w:rPr>
          <w:rFonts w:ascii="Trebuchet MS" w:eastAsia="Times New Roman" w:hAnsi="Trebuchet MS"/>
          <w:lang w:eastAsia="en-GB"/>
        </w:rPr>
        <w:t>- it is readily accessible by a choice of means of transport, including by foot and cycle</w:t>
      </w:r>
    </w:p>
    <w:p w14:paraId="37286DF8" w14:textId="77777777" w:rsidR="00623B94" w:rsidRDefault="00623B94" w:rsidP="00623B94">
      <w:pPr>
        <w:numPr>
          <w:ilvl w:val="0"/>
          <w:numId w:val="4"/>
        </w:numPr>
        <w:jc w:val="both"/>
        <w:rPr>
          <w:rFonts w:ascii="Trebuchet MS" w:eastAsia="Times New Roman" w:hAnsi="Trebuchet MS"/>
          <w:lang w:eastAsia="en-GB"/>
        </w:rPr>
      </w:pPr>
      <w:r>
        <w:rPr>
          <w:rFonts w:ascii="Trebuchet MS" w:eastAsia="Times New Roman" w:hAnsi="Trebuchet MS"/>
          <w:lang w:eastAsia="en-GB"/>
        </w:rPr>
        <w:t>The nature and the scale of the development would be commensurate with its function to provide facilities for the local resident population. The nature and scale of service provision will reflect and relate to the size and function of the individual</w:t>
      </w:r>
      <w:r w:rsidR="002B2737">
        <w:rPr>
          <w:rFonts w:ascii="Trebuchet MS" w:eastAsia="Times New Roman" w:hAnsi="Trebuchet MS"/>
          <w:lang w:eastAsia="en-GB"/>
        </w:rPr>
        <w:t xml:space="preserve"> settlement; and </w:t>
      </w:r>
    </w:p>
    <w:p w14:paraId="250FA52D" w14:textId="77777777" w:rsidR="002B2737" w:rsidRDefault="002B2737" w:rsidP="00623B94">
      <w:pPr>
        <w:numPr>
          <w:ilvl w:val="0"/>
          <w:numId w:val="4"/>
        </w:numPr>
        <w:jc w:val="both"/>
        <w:rPr>
          <w:rFonts w:ascii="Trebuchet MS" w:eastAsia="Times New Roman" w:hAnsi="Trebuchet MS"/>
          <w:lang w:eastAsia="en-GB"/>
        </w:rPr>
      </w:pPr>
      <w:r>
        <w:rPr>
          <w:rFonts w:ascii="Trebuchet MS" w:eastAsia="Times New Roman" w:hAnsi="Trebuchet MS"/>
          <w:lang w:eastAsia="en-GB"/>
        </w:rPr>
        <w:lastRenderedPageBreak/>
        <w:t>The development would not adversely affect the vitality and viability of the Town Centre or any planned town centre development”</w:t>
      </w:r>
    </w:p>
    <w:p w14:paraId="64408045" w14:textId="77777777" w:rsidR="002B2737" w:rsidRPr="002B2737" w:rsidRDefault="002B2737" w:rsidP="00623B94">
      <w:pPr>
        <w:numPr>
          <w:ilvl w:val="0"/>
          <w:numId w:val="4"/>
        </w:numPr>
        <w:jc w:val="both"/>
        <w:rPr>
          <w:rFonts w:ascii="Trebuchet MS" w:eastAsia="Times New Roman" w:hAnsi="Trebuchet MS"/>
          <w:b/>
          <w:lang w:eastAsia="en-GB"/>
        </w:rPr>
      </w:pPr>
    </w:p>
    <w:p w14:paraId="1985B780" w14:textId="77777777" w:rsidR="002B2737" w:rsidRDefault="002B2737" w:rsidP="002B2737">
      <w:pPr>
        <w:jc w:val="both"/>
        <w:rPr>
          <w:rFonts w:ascii="Trebuchet MS" w:eastAsia="Times New Roman" w:hAnsi="Trebuchet MS"/>
          <w:b/>
          <w:lang w:eastAsia="en-GB"/>
        </w:rPr>
      </w:pPr>
      <w:r w:rsidRPr="002B2737">
        <w:rPr>
          <w:rFonts w:ascii="Trebuchet MS" w:eastAsia="Times New Roman" w:hAnsi="Trebuchet MS"/>
          <w:b/>
          <w:lang w:eastAsia="en-GB"/>
        </w:rPr>
        <w:t xml:space="preserve">Policy HS4: Open Space and Recreation </w:t>
      </w:r>
    </w:p>
    <w:p w14:paraId="39DD7A93" w14:textId="77777777" w:rsidR="00332A5C" w:rsidRDefault="002B2737" w:rsidP="002B2737">
      <w:pPr>
        <w:jc w:val="both"/>
        <w:rPr>
          <w:rFonts w:ascii="Trebuchet MS" w:eastAsia="Times New Roman" w:hAnsi="Trebuchet MS"/>
          <w:lang w:eastAsia="en-GB"/>
        </w:rPr>
      </w:pPr>
      <w:r w:rsidRPr="002B2737">
        <w:rPr>
          <w:rFonts w:ascii="Trebuchet MS" w:eastAsia="Times New Roman" w:hAnsi="Trebuchet MS"/>
          <w:lang w:eastAsia="en-GB"/>
        </w:rPr>
        <w:t xml:space="preserve">This policy </w:t>
      </w:r>
      <w:r w:rsidR="00332A5C">
        <w:rPr>
          <w:rFonts w:ascii="Trebuchet MS" w:eastAsia="Times New Roman" w:hAnsi="Trebuchet MS"/>
          <w:lang w:eastAsia="en-GB"/>
        </w:rPr>
        <w:t xml:space="preserve">is in </w:t>
      </w:r>
      <w:r w:rsidR="00122AD8">
        <w:rPr>
          <w:rFonts w:ascii="Trebuchet MS" w:eastAsia="Times New Roman" w:hAnsi="Trebuchet MS"/>
          <w:lang w:eastAsia="en-GB"/>
        </w:rPr>
        <w:t xml:space="preserve">three parts. </w:t>
      </w:r>
    </w:p>
    <w:p w14:paraId="00B4216A" w14:textId="77777777" w:rsidR="002B2737" w:rsidRDefault="00122AD8" w:rsidP="002B2737">
      <w:pPr>
        <w:jc w:val="both"/>
        <w:rPr>
          <w:rFonts w:ascii="Trebuchet MS" w:eastAsia="Times New Roman" w:hAnsi="Trebuchet MS"/>
          <w:lang w:eastAsia="en-GB"/>
        </w:rPr>
      </w:pPr>
      <w:r>
        <w:rPr>
          <w:rFonts w:ascii="Trebuchet MS" w:eastAsia="Times New Roman" w:hAnsi="Trebuchet MS"/>
          <w:lang w:eastAsia="en-GB"/>
        </w:rPr>
        <w:t>Part A</w:t>
      </w:r>
      <w:r w:rsidR="002B2737" w:rsidRPr="002B2737">
        <w:rPr>
          <w:rFonts w:ascii="Trebuchet MS" w:eastAsia="Times New Roman" w:hAnsi="Trebuchet MS"/>
          <w:lang w:eastAsia="en-GB"/>
        </w:rPr>
        <w:t xml:space="preserve"> “</w:t>
      </w:r>
      <w:r w:rsidR="00332A5C">
        <w:rPr>
          <w:rFonts w:ascii="Trebuchet MS" w:eastAsia="Times New Roman" w:hAnsi="Trebuchet MS"/>
          <w:lang w:eastAsia="en-GB"/>
        </w:rPr>
        <w:t>R</w:t>
      </w:r>
      <w:r w:rsidR="002B2737" w:rsidRPr="002B2737">
        <w:rPr>
          <w:rFonts w:ascii="Trebuchet MS" w:eastAsia="Times New Roman" w:hAnsi="Trebuchet MS"/>
          <w:lang w:eastAsia="en-GB"/>
        </w:rPr>
        <w:t>esidential development of 10 dwellings and above, shall provide or contribute towards the attainment of the Council’s open space standards</w:t>
      </w:r>
      <w:r w:rsidR="002B2737">
        <w:rPr>
          <w:rFonts w:ascii="Trebuchet MS" w:eastAsia="Times New Roman" w:hAnsi="Trebuchet MS"/>
          <w:lang w:eastAsia="en-GB"/>
        </w:rPr>
        <w:t>”</w:t>
      </w:r>
      <w:r w:rsidR="002B2737" w:rsidRPr="002B2737">
        <w:rPr>
          <w:rFonts w:ascii="Trebuchet MS" w:eastAsia="Times New Roman" w:hAnsi="Trebuchet MS"/>
          <w:lang w:eastAsia="en-GB"/>
        </w:rPr>
        <w:t xml:space="preserve"> </w:t>
      </w:r>
    </w:p>
    <w:p w14:paraId="197281FA" w14:textId="77777777" w:rsidR="00122AD8" w:rsidRDefault="00456269" w:rsidP="002B2737">
      <w:pPr>
        <w:jc w:val="both"/>
        <w:rPr>
          <w:rFonts w:ascii="Trebuchet MS" w:eastAsia="Times New Roman" w:hAnsi="Trebuchet MS"/>
          <w:lang w:eastAsia="en-GB"/>
        </w:rPr>
      </w:pPr>
      <w:r>
        <w:rPr>
          <w:rFonts w:ascii="Trebuchet MS" w:eastAsia="Times New Roman" w:hAnsi="Trebuchet MS"/>
          <w:lang w:eastAsia="en-GB"/>
        </w:rPr>
        <w:t xml:space="preserve">Details of the standards </w:t>
      </w:r>
      <w:r w:rsidR="00332A5C">
        <w:rPr>
          <w:rFonts w:ascii="Trebuchet MS" w:eastAsia="Times New Roman" w:hAnsi="Trebuchet MS"/>
          <w:lang w:eastAsia="en-GB"/>
        </w:rPr>
        <w:t xml:space="preserve">for the urban and rural areas </w:t>
      </w:r>
      <w:r>
        <w:rPr>
          <w:rFonts w:ascii="Trebuchet MS" w:eastAsia="Times New Roman" w:hAnsi="Trebuchet MS"/>
          <w:lang w:eastAsia="en-GB"/>
        </w:rPr>
        <w:t xml:space="preserve">are listed in the policy. </w:t>
      </w:r>
    </w:p>
    <w:p w14:paraId="58F11C93" w14:textId="77777777" w:rsidR="00456269" w:rsidRDefault="00332A5C" w:rsidP="002B2737">
      <w:pPr>
        <w:jc w:val="both"/>
        <w:rPr>
          <w:rFonts w:ascii="Trebuchet MS" w:eastAsia="Times New Roman" w:hAnsi="Trebuchet MS"/>
          <w:lang w:eastAsia="en-GB"/>
        </w:rPr>
      </w:pPr>
      <w:r>
        <w:rPr>
          <w:rFonts w:ascii="Trebuchet MS" w:eastAsia="Times New Roman" w:hAnsi="Trebuchet MS"/>
          <w:lang w:eastAsia="en-GB"/>
        </w:rPr>
        <w:t xml:space="preserve">The policy goes on to state: </w:t>
      </w:r>
      <w:r w:rsidR="00B94471">
        <w:rPr>
          <w:rFonts w:ascii="Trebuchet MS" w:eastAsia="Times New Roman" w:hAnsi="Trebuchet MS"/>
          <w:lang w:eastAsia="en-GB"/>
        </w:rPr>
        <w:t>“</w:t>
      </w:r>
      <w:r w:rsidR="00456269">
        <w:rPr>
          <w:rFonts w:ascii="Trebuchet MS" w:eastAsia="Times New Roman" w:hAnsi="Trebuchet MS"/>
          <w:lang w:eastAsia="en-GB"/>
        </w:rPr>
        <w:t>Dependent upon the size and layout of the development</w:t>
      </w:r>
      <w:r w:rsidR="00122AD8">
        <w:rPr>
          <w:rFonts w:ascii="Trebuchet MS" w:eastAsia="Times New Roman" w:hAnsi="Trebuchet MS"/>
          <w:lang w:eastAsia="en-GB"/>
        </w:rPr>
        <w:t>, the provision of open space, may be required on site or may form part of a contribution towards off site provision of either new or improved facilities. In such circumstances off-site provision towards local facilities should be made in a location which adequately services the new development and a planning obligation may be used to secure this.</w:t>
      </w:r>
      <w:r w:rsidR="00B94471">
        <w:rPr>
          <w:rFonts w:ascii="Trebuchet MS" w:eastAsia="Times New Roman" w:hAnsi="Trebuchet MS"/>
          <w:lang w:eastAsia="en-GB"/>
        </w:rPr>
        <w:t>”</w:t>
      </w:r>
    </w:p>
    <w:p w14:paraId="34E2270E" w14:textId="77777777" w:rsidR="00122AD8" w:rsidRDefault="00122AD8" w:rsidP="002B2737">
      <w:pPr>
        <w:jc w:val="both"/>
        <w:rPr>
          <w:rFonts w:ascii="Trebuchet MS" w:eastAsia="Times New Roman" w:hAnsi="Trebuchet MS"/>
          <w:lang w:eastAsia="en-GB"/>
        </w:rPr>
      </w:pPr>
      <w:r>
        <w:rPr>
          <w:rFonts w:ascii="Trebuchet MS" w:eastAsia="Times New Roman" w:hAnsi="Trebuchet MS"/>
          <w:lang w:eastAsia="en-GB"/>
        </w:rPr>
        <w:t>In part B It is stated that “New open space should be accessible and of high quality, meeting a set of criteria.”</w:t>
      </w:r>
    </w:p>
    <w:p w14:paraId="6301189A" w14:textId="77777777" w:rsidR="00122AD8" w:rsidRDefault="00122AD8" w:rsidP="002B2737">
      <w:pPr>
        <w:jc w:val="both"/>
        <w:rPr>
          <w:rFonts w:ascii="Trebuchet MS" w:eastAsia="Times New Roman" w:hAnsi="Trebuchet MS"/>
          <w:lang w:eastAsia="en-GB"/>
        </w:rPr>
      </w:pPr>
      <w:r>
        <w:rPr>
          <w:rFonts w:ascii="Trebuchet MS" w:eastAsia="Times New Roman" w:hAnsi="Trebuchet MS"/>
          <w:lang w:eastAsia="en-GB"/>
        </w:rPr>
        <w:t xml:space="preserve">Part C states that “ Public open space assets identified within Open Space Audit evidence </w:t>
      </w:r>
      <w:r w:rsidR="00B94471">
        <w:rPr>
          <w:rFonts w:ascii="Trebuchet MS" w:eastAsia="Times New Roman" w:hAnsi="Trebuchet MS"/>
          <w:lang w:eastAsia="en-GB"/>
        </w:rPr>
        <w:t>and/or defined on the Proposals Map will be protected from development unless :</w:t>
      </w:r>
    </w:p>
    <w:p w14:paraId="3C19C7F4" w14:textId="77777777" w:rsidR="00B94471" w:rsidRDefault="00B94471" w:rsidP="00B94471">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An assessment has been undertaken which has clearly shown the open space, building or land to be surplus to requirements or </w:t>
      </w:r>
    </w:p>
    <w:p w14:paraId="4418A6B8" w14:textId="77777777" w:rsidR="00B94471" w:rsidRDefault="00B94471" w:rsidP="00B94471">
      <w:pPr>
        <w:numPr>
          <w:ilvl w:val="0"/>
          <w:numId w:val="4"/>
        </w:numPr>
        <w:jc w:val="both"/>
        <w:rPr>
          <w:rFonts w:ascii="Trebuchet MS" w:eastAsia="Times New Roman" w:hAnsi="Trebuchet MS"/>
          <w:lang w:eastAsia="en-GB"/>
        </w:rPr>
      </w:pPr>
      <w:r>
        <w:rPr>
          <w:rFonts w:ascii="Trebuchet MS" w:eastAsia="Times New Roman" w:hAnsi="Trebuchet MS"/>
          <w:lang w:eastAsia="en-GB"/>
        </w:rPr>
        <w:t>It can be demonstrated that the loss resulting from the proposed development would be replaced by equivalent or better provision in terms of quantity and quality in a suitable location or</w:t>
      </w:r>
    </w:p>
    <w:p w14:paraId="00C0BAD6" w14:textId="77777777" w:rsidR="00B94471" w:rsidRDefault="00B94471" w:rsidP="00B94471">
      <w:pPr>
        <w:numPr>
          <w:ilvl w:val="0"/>
          <w:numId w:val="4"/>
        </w:numPr>
        <w:jc w:val="both"/>
        <w:rPr>
          <w:rFonts w:ascii="Trebuchet MS" w:eastAsia="Times New Roman" w:hAnsi="Trebuchet MS"/>
          <w:lang w:eastAsia="en-GB"/>
        </w:rPr>
      </w:pPr>
      <w:r>
        <w:rPr>
          <w:rFonts w:ascii="Trebuchet MS" w:eastAsia="Times New Roman" w:hAnsi="Trebuchet MS"/>
          <w:lang w:eastAsia="en-GB"/>
        </w:rPr>
        <w:t>The development is for alternative sports and recreational provision, the needs for which clearly outweigh the loss.</w:t>
      </w:r>
    </w:p>
    <w:p w14:paraId="7CCC5CFC" w14:textId="77777777" w:rsidR="006C0DE5" w:rsidRDefault="006C0DE5" w:rsidP="006C0DE5">
      <w:pPr>
        <w:ind w:left="502"/>
        <w:jc w:val="both"/>
        <w:rPr>
          <w:rFonts w:ascii="Trebuchet MS" w:eastAsia="Times New Roman" w:hAnsi="Trebuchet MS"/>
          <w:lang w:eastAsia="en-GB"/>
        </w:rPr>
      </w:pPr>
      <w:r>
        <w:rPr>
          <w:rFonts w:ascii="Trebuchet MS" w:eastAsia="Times New Roman" w:hAnsi="Trebuchet MS"/>
          <w:lang w:eastAsia="en-GB"/>
        </w:rPr>
        <w:t>Planning permission will be granted for development, which enhances the quality and accessibility of existing open space providing it accords with section B of this policy.”</w:t>
      </w:r>
    </w:p>
    <w:p w14:paraId="4718270F" w14:textId="77777777" w:rsidR="006C0DE5" w:rsidRPr="006C0DE5" w:rsidRDefault="006C0DE5" w:rsidP="006C0DE5">
      <w:pPr>
        <w:ind w:left="502"/>
        <w:jc w:val="both"/>
        <w:rPr>
          <w:rFonts w:ascii="Trebuchet MS" w:eastAsia="Times New Roman" w:hAnsi="Trebuchet MS"/>
          <w:lang w:eastAsia="en-GB"/>
        </w:rPr>
      </w:pPr>
    </w:p>
    <w:p w14:paraId="049F450B" w14:textId="77777777" w:rsidR="006C0DE5" w:rsidRDefault="006C0DE5" w:rsidP="006C0DE5">
      <w:pPr>
        <w:ind w:left="502"/>
        <w:jc w:val="both"/>
        <w:rPr>
          <w:rFonts w:ascii="Trebuchet MS" w:eastAsia="Times New Roman" w:hAnsi="Trebuchet MS"/>
          <w:b/>
          <w:lang w:eastAsia="en-GB"/>
        </w:rPr>
      </w:pPr>
      <w:r w:rsidRPr="006C0DE5">
        <w:rPr>
          <w:rFonts w:ascii="Trebuchet MS" w:eastAsia="Times New Roman" w:hAnsi="Trebuchet MS"/>
          <w:b/>
          <w:lang w:eastAsia="en-GB"/>
        </w:rPr>
        <w:t xml:space="preserve">Policy HS5: traffic Generation and Air Quality </w:t>
      </w:r>
    </w:p>
    <w:p w14:paraId="6D285B42" w14:textId="77777777" w:rsidR="00C85A2D" w:rsidRDefault="00291415" w:rsidP="006C0DE5">
      <w:pPr>
        <w:ind w:left="502"/>
        <w:jc w:val="both"/>
        <w:rPr>
          <w:rFonts w:ascii="Trebuchet MS" w:eastAsia="Times New Roman" w:hAnsi="Trebuchet MS"/>
          <w:lang w:eastAsia="en-GB"/>
        </w:rPr>
      </w:pPr>
      <w:r>
        <w:rPr>
          <w:rFonts w:ascii="Trebuchet MS" w:eastAsia="Times New Roman" w:hAnsi="Trebuchet MS"/>
          <w:lang w:eastAsia="en-GB"/>
        </w:rPr>
        <w:t xml:space="preserve">This policy identifies that any </w:t>
      </w:r>
      <w:r w:rsidR="006C0DE5" w:rsidRPr="00291415">
        <w:rPr>
          <w:rFonts w:ascii="Trebuchet MS" w:eastAsia="Times New Roman" w:hAnsi="Trebuchet MS"/>
          <w:lang w:eastAsia="en-GB"/>
        </w:rPr>
        <w:t xml:space="preserve">development that results </w:t>
      </w:r>
      <w:r>
        <w:rPr>
          <w:rFonts w:ascii="Trebuchet MS" w:eastAsia="Times New Roman" w:hAnsi="Trebuchet MS"/>
          <w:lang w:eastAsia="en-GB"/>
        </w:rPr>
        <w:t xml:space="preserve">in </w:t>
      </w:r>
      <w:r w:rsidR="003C2FA4" w:rsidRPr="00291415">
        <w:rPr>
          <w:rFonts w:ascii="Trebuchet MS" w:eastAsia="Times New Roman" w:hAnsi="Trebuchet MS"/>
          <w:lang w:eastAsia="en-GB"/>
        </w:rPr>
        <w:t>significant negative</w:t>
      </w:r>
      <w:r>
        <w:rPr>
          <w:rFonts w:ascii="Trebuchet MS" w:eastAsia="Times New Roman" w:hAnsi="Trebuchet MS"/>
          <w:lang w:eastAsia="en-GB"/>
        </w:rPr>
        <w:t xml:space="preserve"> impacts on health and well being of people in the area as a result of pollution, noise or vibration caused by traffic generation, or development that results in significant negative impacts on air quality will not be permitted unless effective mitigation can be achieved. </w:t>
      </w:r>
    </w:p>
    <w:p w14:paraId="4041EFE2" w14:textId="77777777" w:rsidR="00C85A2D" w:rsidRDefault="00C85A2D" w:rsidP="006C0DE5">
      <w:pPr>
        <w:ind w:left="502"/>
        <w:jc w:val="both"/>
        <w:rPr>
          <w:rFonts w:ascii="Trebuchet MS" w:eastAsia="Times New Roman" w:hAnsi="Trebuchet MS"/>
          <w:lang w:eastAsia="en-GB"/>
        </w:rPr>
      </w:pPr>
    </w:p>
    <w:p w14:paraId="3C9C8326" w14:textId="77777777" w:rsidR="00291415" w:rsidRDefault="00C85A2D" w:rsidP="006C0DE5">
      <w:pPr>
        <w:ind w:left="502"/>
        <w:jc w:val="both"/>
        <w:rPr>
          <w:rFonts w:ascii="Trebuchet MS" w:eastAsia="Times New Roman" w:hAnsi="Trebuchet MS"/>
          <w:b/>
          <w:lang w:eastAsia="en-GB"/>
        </w:rPr>
      </w:pPr>
      <w:r w:rsidRPr="00C85A2D">
        <w:rPr>
          <w:rFonts w:ascii="Trebuchet MS" w:eastAsia="Times New Roman" w:hAnsi="Trebuchet MS"/>
          <w:b/>
          <w:lang w:eastAsia="en-GB"/>
        </w:rPr>
        <w:t>Policy NE1: Protecting Designated Biodiversity and Geodiversity Assets</w:t>
      </w:r>
      <w:r w:rsidR="00291415" w:rsidRPr="00C85A2D">
        <w:rPr>
          <w:rFonts w:ascii="Trebuchet MS" w:eastAsia="Times New Roman" w:hAnsi="Trebuchet MS"/>
          <w:b/>
          <w:lang w:eastAsia="en-GB"/>
        </w:rPr>
        <w:t xml:space="preserve"> </w:t>
      </w:r>
    </w:p>
    <w:p w14:paraId="5B601EAC" w14:textId="77777777" w:rsidR="00D44511" w:rsidRDefault="00C85A2D" w:rsidP="006C0DE5">
      <w:pPr>
        <w:ind w:left="502"/>
        <w:jc w:val="both"/>
        <w:rPr>
          <w:rFonts w:ascii="Trebuchet MS" w:eastAsia="Times New Roman" w:hAnsi="Trebuchet MS"/>
          <w:lang w:eastAsia="en-GB"/>
        </w:rPr>
      </w:pPr>
      <w:r w:rsidRPr="00C85A2D">
        <w:rPr>
          <w:rFonts w:ascii="Trebuchet MS" w:eastAsia="Times New Roman" w:hAnsi="Trebuchet MS"/>
          <w:lang w:eastAsia="en-GB"/>
        </w:rPr>
        <w:t>“The Council will protect designated areas and species of national and local importance for biodiversity and geodi</w:t>
      </w:r>
      <w:r w:rsidR="00D44511">
        <w:rPr>
          <w:rFonts w:ascii="Trebuchet MS" w:eastAsia="Times New Roman" w:hAnsi="Trebuchet MS"/>
          <w:lang w:eastAsia="en-GB"/>
        </w:rPr>
        <w:t>versity as set out below:</w:t>
      </w:r>
    </w:p>
    <w:p w14:paraId="11858C78" w14:textId="77777777" w:rsidR="00C85A2D" w:rsidRDefault="00D44511" w:rsidP="006C0DE5">
      <w:pPr>
        <w:ind w:left="502"/>
        <w:jc w:val="both"/>
        <w:rPr>
          <w:rFonts w:ascii="Trebuchet MS" w:eastAsia="Times New Roman" w:hAnsi="Trebuchet MS"/>
          <w:lang w:eastAsia="en-GB"/>
        </w:rPr>
      </w:pPr>
      <w:r>
        <w:rPr>
          <w:rFonts w:ascii="Trebuchet MS" w:eastAsia="Times New Roman" w:hAnsi="Trebuchet MS"/>
          <w:lang w:eastAsia="en-GB"/>
        </w:rPr>
        <w:t xml:space="preserve">Development that is likely to result in a significant effect, either alone or in combination, on an International or European nature conservation designation, or a </w:t>
      </w:r>
      <w:r>
        <w:rPr>
          <w:rFonts w:ascii="Trebuchet MS" w:eastAsia="Times New Roman" w:hAnsi="Trebuchet MS"/>
          <w:lang w:eastAsia="en-GB"/>
        </w:rPr>
        <w:lastRenderedPageBreak/>
        <w:t>site proposed for such designation will need to satisfy the requirements of the Habitat Regulations.</w:t>
      </w:r>
    </w:p>
    <w:p w14:paraId="4B6AA538" w14:textId="77777777" w:rsidR="00D44511" w:rsidRDefault="00D44511" w:rsidP="006C0DE5">
      <w:pPr>
        <w:ind w:left="502"/>
        <w:jc w:val="both"/>
        <w:rPr>
          <w:rFonts w:ascii="Trebuchet MS" w:eastAsia="Times New Roman" w:hAnsi="Trebuchet MS"/>
          <w:lang w:eastAsia="en-GB"/>
        </w:rPr>
      </w:pPr>
      <w:r>
        <w:rPr>
          <w:rFonts w:ascii="Trebuchet MS" w:eastAsia="Times New Roman" w:hAnsi="Trebuchet MS"/>
          <w:lang w:eastAsia="en-GB"/>
        </w:rPr>
        <w:t>Development likely to result in the loss, deterioration, degradation or harm to habitats or species of importance to biodiversity or geological conservation interests, either directly or indirectly will not be permitted unless:</w:t>
      </w:r>
    </w:p>
    <w:p w14:paraId="55513613" w14:textId="77777777" w:rsidR="00D44511" w:rsidRDefault="00C30CF6" w:rsidP="00D44511">
      <w:pPr>
        <w:numPr>
          <w:ilvl w:val="0"/>
          <w:numId w:val="4"/>
        </w:numPr>
        <w:jc w:val="both"/>
        <w:rPr>
          <w:rFonts w:ascii="Trebuchet MS" w:eastAsia="Times New Roman" w:hAnsi="Trebuchet MS"/>
          <w:lang w:eastAsia="en-GB"/>
        </w:rPr>
      </w:pPr>
      <w:r>
        <w:rPr>
          <w:rFonts w:ascii="Trebuchet MS" w:eastAsia="Times New Roman" w:hAnsi="Trebuchet MS"/>
          <w:lang w:eastAsia="en-GB"/>
        </w:rPr>
        <w:t>t</w:t>
      </w:r>
      <w:r w:rsidR="00D44511">
        <w:rPr>
          <w:rFonts w:ascii="Trebuchet MS" w:eastAsia="Times New Roman" w:hAnsi="Trebuchet MS"/>
          <w:lang w:eastAsia="en-GB"/>
        </w:rPr>
        <w:t>he need for, and benefits of, the development in the proposed location outweigh the adverse effect on the relevant biodiversity interest</w:t>
      </w:r>
    </w:p>
    <w:p w14:paraId="279463DA" w14:textId="77777777" w:rsidR="00D44511" w:rsidRDefault="00C30CF6" w:rsidP="00D44511">
      <w:pPr>
        <w:numPr>
          <w:ilvl w:val="0"/>
          <w:numId w:val="4"/>
        </w:numPr>
        <w:jc w:val="both"/>
        <w:rPr>
          <w:rFonts w:ascii="Trebuchet MS" w:eastAsia="Times New Roman" w:hAnsi="Trebuchet MS"/>
          <w:lang w:eastAsia="en-GB"/>
        </w:rPr>
      </w:pPr>
      <w:r>
        <w:rPr>
          <w:rFonts w:ascii="Trebuchet MS" w:eastAsia="Times New Roman" w:hAnsi="Trebuchet MS"/>
          <w:lang w:eastAsia="en-GB"/>
        </w:rPr>
        <w:t>i</w:t>
      </w:r>
      <w:r w:rsidR="00D44511">
        <w:rPr>
          <w:rFonts w:ascii="Trebuchet MS" w:eastAsia="Times New Roman" w:hAnsi="Trebuchet MS"/>
          <w:lang w:eastAsia="en-GB"/>
        </w:rPr>
        <w:t xml:space="preserve">t can be demonstrated that it could not reasonably be located on an alternative site that would result in less or no harm to the biodiversity interests and </w:t>
      </w:r>
    </w:p>
    <w:p w14:paraId="02C759B9" w14:textId="77777777" w:rsidR="00D44511" w:rsidRPr="00C85A2D" w:rsidRDefault="00C30CF6" w:rsidP="00D44511">
      <w:pPr>
        <w:numPr>
          <w:ilvl w:val="0"/>
          <w:numId w:val="4"/>
        </w:numPr>
        <w:jc w:val="both"/>
        <w:rPr>
          <w:rFonts w:ascii="Trebuchet MS" w:eastAsia="Times New Roman" w:hAnsi="Trebuchet MS"/>
          <w:lang w:eastAsia="en-GB"/>
        </w:rPr>
      </w:pPr>
      <w:r>
        <w:rPr>
          <w:rFonts w:ascii="Trebuchet MS" w:eastAsia="Times New Roman" w:hAnsi="Trebuchet MS"/>
          <w:lang w:eastAsia="en-GB"/>
        </w:rPr>
        <w:t>m</w:t>
      </w:r>
      <w:r w:rsidR="00D44511">
        <w:rPr>
          <w:rFonts w:ascii="Trebuchet MS" w:eastAsia="Times New Roman" w:hAnsi="Trebuchet MS"/>
          <w:lang w:eastAsia="en-GB"/>
        </w:rPr>
        <w:t>easures can be provided (and secured through planning conditions or legal agreements), that would avoid, mitigate against or as a last resort compensate for the adverse effects likely to result from development.”</w:t>
      </w:r>
    </w:p>
    <w:p w14:paraId="34C9B22C" w14:textId="77777777" w:rsidR="00C85A2D" w:rsidRDefault="004146B0" w:rsidP="006C0DE5">
      <w:pPr>
        <w:ind w:left="502"/>
        <w:jc w:val="both"/>
        <w:rPr>
          <w:rFonts w:ascii="Trebuchet MS" w:eastAsia="Times New Roman" w:hAnsi="Trebuchet MS"/>
          <w:lang w:eastAsia="en-GB"/>
        </w:rPr>
      </w:pPr>
      <w:r>
        <w:rPr>
          <w:rFonts w:ascii="Trebuchet MS" w:eastAsia="Times New Roman" w:hAnsi="Trebuchet MS"/>
          <w:lang w:eastAsia="en-GB"/>
        </w:rPr>
        <w:t>The policy goes on to identify the habitats and species of importance to biodiversity and sites of geological interest and states that all proposals likely to impact on the sites will be subject to an Ecological Assessment.</w:t>
      </w:r>
    </w:p>
    <w:p w14:paraId="38C52305" w14:textId="77777777" w:rsidR="004146B0" w:rsidRDefault="004146B0" w:rsidP="006C0DE5">
      <w:pPr>
        <w:ind w:left="502"/>
        <w:jc w:val="both"/>
        <w:rPr>
          <w:rFonts w:ascii="Trebuchet MS" w:eastAsia="Times New Roman" w:hAnsi="Trebuchet MS"/>
          <w:lang w:eastAsia="en-GB"/>
        </w:rPr>
      </w:pPr>
    </w:p>
    <w:p w14:paraId="7DDD49E9" w14:textId="77777777" w:rsidR="004146B0" w:rsidRPr="00C87DB7" w:rsidRDefault="004146B0" w:rsidP="006C0DE5">
      <w:pPr>
        <w:ind w:left="502"/>
        <w:jc w:val="both"/>
        <w:rPr>
          <w:rFonts w:ascii="Trebuchet MS" w:eastAsia="Times New Roman" w:hAnsi="Trebuchet MS"/>
          <w:b/>
          <w:lang w:eastAsia="en-GB"/>
        </w:rPr>
      </w:pPr>
      <w:r w:rsidRPr="00C87DB7">
        <w:rPr>
          <w:rFonts w:ascii="Trebuchet MS" w:eastAsia="Times New Roman" w:hAnsi="Trebuchet MS"/>
          <w:b/>
          <w:lang w:eastAsia="en-GB"/>
        </w:rPr>
        <w:t xml:space="preserve">Policy NE2: Biodiversity </w:t>
      </w:r>
    </w:p>
    <w:p w14:paraId="2D695A58" w14:textId="77777777" w:rsidR="00C87DB7" w:rsidRPr="00C87DB7" w:rsidRDefault="00C87DB7" w:rsidP="006C0DE5">
      <w:pPr>
        <w:ind w:left="502"/>
        <w:jc w:val="both"/>
        <w:rPr>
          <w:rFonts w:ascii="Trebuchet MS" w:eastAsia="Times New Roman" w:hAnsi="Trebuchet MS"/>
          <w:lang w:eastAsia="en-GB"/>
        </w:rPr>
      </w:pPr>
      <w:r w:rsidRPr="00C87DB7">
        <w:rPr>
          <w:rFonts w:ascii="Trebuchet MS" w:eastAsia="Times New Roman" w:hAnsi="Trebuchet MS"/>
          <w:lang w:eastAsia="en-GB"/>
        </w:rPr>
        <w:t>This policy identifies that:</w:t>
      </w:r>
    </w:p>
    <w:p w14:paraId="3DBBAE9F" w14:textId="77777777" w:rsidR="00C87DB7" w:rsidRDefault="00C87DB7" w:rsidP="006C0DE5">
      <w:pPr>
        <w:ind w:left="502"/>
        <w:jc w:val="both"/>
        <w:rPr>
          <w:rFonts w:ascii="Trebuchet MS" w:eastAsia="Times New Roman" w:hAnsi="Trebuchet MS"/>
          <w:lang w:eastAsia="en-GB"/>
        </w:rPr>
      </w:pPr>
      <w:r w:rsidRPr="00C87DB7">
        <w:rPr>
          <w:rFonts w:ascii="Trebuchet MS" w:eastAsia="Times New Roman" w:hAnsi="Trebuchet MS"/>
          <w:lang w:eastAsia="en-GB"/>
        </w:rPr>
        <w:t>“New development will be permi</w:t>
      </w:r>
      <w:r w:rsidR="007A43BB">
        <w:rPr>
          <w:rFonts w:ascii="Trebuchet MS" w:eastAsia="Times New Roman" w:hAnsi="Trebuchet MS"/>
          <w:lang w:eastAsia="en-GB"/>
        </w:rPr>
        <w:t>tted provided that it protects, enhances and /or restores habitat biodiversity.</w:t>
      </w:r>
    </w:p>
    <w:p w14:paraId="6426DCA1" w14:textId="77777777" w:rsidR="007A43BB" w:rsidRDefault="007A43BB" w:rsidP="006C0DE5">
      <w:pPr>
        <w:ind w:left="502"/>
        <w:jc w:val="both"/>
        <w:rPr>
          <w:rFonts w:ascii="Trebuchet MS" w:eastAsia="Times New Roman" w:hAnsi="Trebuchet MS"/>
          <w:lang w:eastAsia="en-GB"/>
        </w:rPr>
      </w:pPr>
      <w:r>
        <w:rPr>
          <w:rFonts w:ascii="Trebuchet MS" w:eastAsia="Times New Roman" w:hAnsi="Trebuchet MS"/>
          <w:lang w:eastAsia="en-GB"/>
        </w:rPr>
        <w:t>Development proposals must:</w:t>
      </w:r>
    </w:p>
    <w:p w14:paraId="41EB08A5" w14:textId="77777777" w:rsidR="007A43BB" w:rsidRDefault="007A43BB" w:rsidP="007A43BB">
      <w:pPr>
        <w:numPr>
          <w:ilvl w:val="0"/>
          <w:numId w:val="4"/>
        </w:numPr>
        <w:jc w:val="both"/>
        <w:rPr>
          <w:rFonts w:ascii="Trebuchet MS" w:eastAsia="Times New Roman" w:hAnsi="Trebuchet MS"/>
          <w:lang w:eastAsia="en-GB"/>
        </w:rPr>
      </w:pPr>
      <w:r>
        <w:rPr>
          <w:rFonts w:ascii="Trebuchet MS" w:eastAsia="Times New Roman" w:hAnsi="Trebuchet MS"/>
          <w:lang w:eastAsia="en-GB"/>
        </w:rPr>
        <w:t>protect or enhance biodiversity assets and secure their long term management and maintenance;</w:t>
      </w:r>
    </w:p>
    <w:p w14:paraId="70B77AF4" w14:textId="77777777" w:rsidR="007A43BB" w:rsidRDefault="007A43BB" w:rsidP="007A43BB">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avoid negative impacts on existing biodiversity and </w:t>
      </w:r>
    </w:p>
    <w:p w14:paraId="49F4DAC0" w14:textId="77777777" w:rsidR="007A43BB" w:rsidRDefault="007A43BB" w:rsidP="007A43BB">
      <w:pPr>
        <w:numPr>
          <w:ilvl w:val="0"/>
          <w:numId w:val="4"/>
        </w:numPr>
        <w:jc w:val="both"/>
        <w:rPr>
          <w:rFonts w:ascii="Trebuchet MS" w:eastAsia="Times New Roman" w:hAnsi="Trebuchet MS"/>
          <w:lang w:eastAsia="en-GB"/>
        </w:rPr>
      </w:pPr>
      <w:r>
        <w:rPr>
          <w:rFonts w:ascii="Trebuchet MS" w:eastAsia="Times New Roman" w:hAnsi="Trebuchet MS"/>
          <w:lang w:eastAsia="en-GB"/>
        </w:rPr>
        <w:t>lead to a net gain of biodiversity, where possible, by means of an approved ecological assessment of existing site features and development impacts.”</w:t>
      </w:r>
    </w:p>
    <w:p w14:paraId="5178D82F" w14:textId="77777777" w:rsidR="007A43BB" w:rsidRDefault="007A43BB" w:rsidP="007A43BB">
      <w:pPr>
        <w:ind w:left="502"/>
        <w:jc w:val="both"/>
        <w:rPr>
          <w:rFonts w:ascii="Trebuchet MS" w:eastAsia="Times New Roman" w:hAnsi="Trebuchet MS"/>
          <w:lang w:eastAsia="en-GB"/>
        </w:rPr>
      </w:pPr>
      <w:r>
        <w:rPr>
          <w:rFonts w:ascii="Trebuchet MS" w:eastAsia="Times New Roman" w:hAnsi="Trebuchet MS"/>
          <w:lang w:eastAsia="en-GB"/>
        </w:rPr>
        <w:t>The policy identifies when mitigation will be sought and states that where an impact cannot be fully mitigated or compensated for then planning permission will be refused.</w:t>
      </w:r>
    </w:p>
    <w:p w14:paraId="240A5426" w14:textId="77777777" w:rsidR="007A43BB" w:rsidRPr="00C87DB7" w:rsidRDefault="007A43BB" w:rsidP="007A43BB">
      <w:pPr>
        <w:ind w:left="502"/>
        <w:jc w:val="both"/>
        <w:rPr>
          <w:rFonts w:ascii="Trebuchet MS" w:eastAsia="Times New Roman" w:hAnsi="Trebuchet MS"/>
          <w:lang w:eastAsia="en-GB"/>
        </w:rPr>
      </w:pPr>
      <w:r>
        <w:rPr>
          <w:rFonts w:ascii="Trebuchet MS" w:eastAsia="Times New Roman" w:hAnsi="Trebuchet MS"/>
          <w:lang w:eastAsia="en-GB"/>
        </w:rPr>
        <w:t>It states:“</w:t>
      </w:r>
      <w:r w:rsidR="00373620">
        <w:rPr>
          <w:rFonts w:ascii="Trebuchet MS" w:eastAsia="Times New Roman" w:hAnsi="Trebuchet MS"/>
          <w:lang w:eastAsia="en-GB"/>
        </w:rPr>
        <w:t xml:space="preserve"> </w:t>
      </w:r>
      <w:r>
        <w:rPr>
          <w:rFonts w:ascii="Trebuchet MS" w:eastAsia="Times New Roman" w:hAnsi="Trebuchet MS"/>
          <w:lang w:eastAsia="en-GB"/>
        </w:rPr>
        <w:t>Proposals which will improve the environment by re</w:t>
      </w:r>
      <w:r w:rsidR="00373620">
        <w:rPr>
          <w:rFonts w:ascii="Trebuchet MS" w:eastAsia="Times New Roman" w:hAnsi="Trebuchet MS"/>
          <w:lang w:eastAsia="en-GB"/>
        </w:rPr>
        <w:t>claiming and improving derelict, contaminated, vacant or unsightly land for biodiversity value will be supported.”</w:t>
      </w:r>
    </w:p>
    <w:p w14:paraId="3B4AFDD0" w14:textId="77777777" w:rsidR="00C85A2D" w:rsidRDefault="00C85A2D" w:rsidP="006C0DE5">
      <w:pPr>
        <w:ind w:left="502"/>
        <w:jc w:val="both"/>
        <w:rPr>
          <w:rFonts w:ascii="Trebuchet MS" w:eastAsia="Times New Roman" w:hAnsi="Trebuchet MS"/>
          <w:lang w:eastAsia="en-GB"/>
        </w:rPr>
      </w:pPr>
    </w:p>
    <w:p w14:paraId="46F7DD65" w14:textId="77777777" w:rsidR="00373620" w:rsidRDefault="00373620" w:rsidP="006C0DE5">
      <w:pPr>
        <w:ind w:left="502"/>
        <w:jc w:val="both"/>
        <w:rPr>
          <w:rFonts w:ascii="Trebuchet MS" w:eastAsia="Times New Roman" w:hAnsi="Trebuchet MS"/>
          <w:lang w:eastAsia="en-GB"/>
        </w:rPr>
      </w:pPr>
      <w:r>
        <w:rPr>
          <w:rFonts w:ascii="Trebuchet MS" w:eastAsia="Times New Roman" w:hAnsi="Trebuchet MS"/>
          <w:lang w:eastAsia="en-GB"/>
        </w:rPr>
        <w:t>Policy NE3 Blue and Green Infrastructure Policy</w:t>
      </w:r>
    </w:p>
    <w:p w14:paraId="2DF53473" w14:textId="77777777" w:rsidR="00373620" w:rsidRDefault="00911840" w:rsidP="006C0DE5">
      <w:pPr>
        <w:ind w:left="502"/>
        <w:jc w:val="both"/>
        <w:rPr>
          <w:rFonts w:ascii="Trebuchet MS" w:eastAsia="Times New Roman" w:hAnsi="Trebuchet MS"/>
          <w:lang w:eastAsia="en-GB"/>
        </w:rPr>
      </w:pPr>
      <w:r>
        <w:rPr>
          <w:rFonts w:ascii="Trebuchet MS" w:eastAsia="Times New Roman" w:hAnsi="Trebuchet MS"/>
          <w:lang w:eastAsia="en-GB"/>
        </w:rPr>
        <w:t>The Council wish to protect the existing Green Infrastructure network in its current role and to enhance its function and physical extent.</w:t>
      </w:r>
    </w:p>
    <w:p w14:paraId="32E9E191" w14:textId="77777777" w:rsidR="00911840" w:rsidRDefault="00113D63" w:rsidP="006C0DE5">
      <w:pPr>
        <w:ind w:left="502"/>
        <w:jc w:val="both"/>
        <w:rPr>
          <w:rFonts w:ascii="Trebuchet MS" w:eastAsia="Times New Roman" w:hAnsi="Trebuchet MS"/>
          <w:lang w:eastAsia="en-GB"/>
        </w:rPr>
      </w:pPr>
      <w:r>
        <w:rPr>
          <w:rFonts w:ascii="Trebuchet MS" w:eastAsia="Times New Roman" w:hAnsi="Trebuchet MS"/>
          <w:lang w:eastAsia="en-GB"/>
        </w:rPr>
        <w:t>This policy states:</w:t>
      </w:r>
    </w:p>
    <w:p w14:paraId="517F3D95" w14:textId="77777777" w:rsidR="00927A70" w:rsidRDefault="00113D63" w:rsidP="006C0DE5">
      <w:pPr>
        <w:ind w:left="502"/>
        <w:jc w:val="both"/>
        <w:rPr>
          <w:rFonts w:ascii="Trebuchet MS" w:eastAsia="Times New Roman" w:hAnsi="Trebuchet MS"/>
          <w:lang w:eastAsia="en-GB"/>
        </w:rPr>
      </w:pPr>
      <w:r>
        <w:rPr>
          <w:rFonts w:ascii="Trebuchet MS" w:eastAsia="Times New Roman" w:hAnsi="Trebuchet MS"/>
          <w:lang w:eastAsia="en-GB"/>
        </w:rPr>
        <w:t xml:space="preserve">“The Council will work with partners towards the creation of a comprehensive Borough wide Strategic Green Infrastructure Network which is inclusive of the </w:t>
      </w:r>
      <w:r>
        <w:rPr>
          <w:rFonts w:ascii="Trebuchet MS" w:eastAsia="Times New Roman" w:hAnsi="Trebuchet MS"/>
          <w:lang w:eastAsia="en-GB"/>
        </w:rPr>
        <w:lastRenderedPageBreak/>
        <w:t xml:space="preserve">Princethorpe Woodland Biodiversity Opportunity Areas as shown in the Green Infrastructure </w:t>
      </w:r>
      <w:r w:rsidR="00927A70">
        <w:rPr>
          <w:rFonts w:ascii="Trebuchet MS" w:eastAsia="Times New Roman" w:hAnsi="Trebuchet MS"/>
          <w:lang w:eastAsia="en-GB"/>
        </w:rPr>
        <w:t>Proposals Map. This will be achieved through:</w:t>
      </w:r>
    </w:p>
    <w:p w14:paraId="196A6907" w14:textId="77777777" w:rsidR="00113D63" w:rsidRDefault="00927A70" w:rsidP="00927A70">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the protection, restoration and enhancement of existing Green Infrastructure assets within the </w:t>
      </w:r>
      <w:r w:rsidR="00113D63">
        <w:rPr>
          <w:rFonts w:ascii="Trebuchet MS" w:eastAsia="Times New Roman" w:hAnsi="Trebuchet MS"/>
          <w:lang w:eastAsia="en-GB"/>
        </w:rPr>
        <w:t xml:space="preserve"> </w:t>
      </w:r>
      <w:r>
        <w:rPr>
          <w:rFonts w:ascii="Trebuchet MS" w:eastAsia="Times New Roman" w:hAnsi="Trebuchet MS"/>
          <w:lang w:eastAsia="en-GB"/>
        </w:rPr>
        <w:t xml:space="preserve">network as shown on the proposals map and </w:t>
      </w:r>
    </w:p>
    <w:p w14:paraId="224BFA9A" w14:textId="77777777" w:rsidR="00927A70" w:rsidRDefault="00927A70" w:rsidP="00927A70">
      <w:pPr>
        <w:numPr>
          <w:ilvl w:val="0"/>
          <w:numId w:val="4"/>
        </w:numPr>
        <w:jc w:val="both"/>
        <w:rPr>
          <w:rFonts w:ascii="Trebuchet MS" w:eastAsia="Times New Roman" w:hAnsi="Trebuchet MS"/>
          <w:lang w:eastAsia="en-GB"/>
        </w:rPr>
      </w:pPr>
      <w:r>
        <w:rPr>
          <w:rFonts w:ascii="Trebuchet MS" w:eastAsia="Times New Roman" w:hAnsi="Trebuchet MS"/>
          <w:lang w:eastAsia="en-GB"/>
        </w:rPr>
        <w:t>the introduction of appropriate multi-functional linkages between existing Green Infrastructure assets</w:t>
      </w:r>
    </w:p>
    <w:p w14:paraId="57D99D3E" w14:textId="77777777" w:rsidR="00927A70" w:rsidRDefault="00927A70" w:rsidP="00927A70">
      <w:pPr>
        <w:ind w:left="502"/>
        <w:jc w:val="both"/>
        <w:rPr>
          <w:rFonts w:ascii="Trebuchet MS" w:eastAsia="Times New Roman" w:hAnsi="Trebuchet MS"/>
          <w:lang w:eastAsia="en-GB"/>
        </w:rPr>
      </w:pPr>
      <w:r>
        <w:rPr>
          <w:rFonts w:ascii="Trebuchet MS" w:eastAsia="Times New Roman" w:hAnsi="Trebuchet MS"/>
          <w:lang w:eastAsia="en-GB"/>
        </w:rPr>
        <w:t>Where appropriate new developments must provide suitable Green Infrastructure linkages throughout the development and link into adjacent strategic and local GI networks or assets where present</w:t>
      </w:r>
    </w:p>
    <w:p w14:paraId="52722F4F" w14:textId="77777777" w:rsidR="00927A70" w:rsidRDefault="00927A70" w:rsidP="00927A70">
      <w:pPr>
        <w:ind w:left="502"/>
        <w:jc w:val="both"/>
        <w:rPr>
          <w:rFonts w:ascii="Trebuchet MS" w:eastAsia="Times New Roman" w:hAnsi="Trebuchet MS"/>
          <w:lang w:eastAsia="en-GB"/>
        </w:rPr>
      </w:pPr>
      <w:r>
        <w:rPr>
          <w:rFonts w:ascii="Trebuchet MS" w:eastAsia="Times New Roman" w:hAnsi="Trebuchet MS"/>
          <w:lang w:eastAsia="en-GB"/>
        </w:rPr>
        <w:t>Where such provision is made a management plan should be produced as part of the planning application demonstrating the contribution to the overall achievements of the multi-functional strategic Green Infrastructure network.”</w:t>
      </w:r>
    </w:p>
    <w:p w14:paraId="018DD719" w14:textId="77777777" w:rsidR="00203329" w:rsidRDefault="00203329" w:rsidP="00927A70">
      <w:pPr>
        <w:ind w:left="502"/>
        <w:jc w:val="both"/>
        <w:rPr>
          <w:rFonts w:ascii="Trebuchet MS" w:eastAsia="Times New Roman" w:hAnsi="Trebuchet MS"/>
          <w:lang w:eastAsia="en-GB"/>
        </w:rPr>
      </w:pPr>
    </w:p>
    <w:p w14:paraId="3981950D" w14:textId="77777777" w:rsidR="00203329" w:rsidRDefault="00203329" w:rsidP="00927A70">
      <w:pPr>
        <w:ind w:left="502"/>
        <w:jc w:val="both"/>
        <w:rPr>
          <w:rFonts w:ascii="Trebuchet MS" w:eastAsia="Times New Roman" w:hAnsi="Trebuchet MS"/>
          <w:b/>
          <w:lang w:eastAsia="en-GB"/>
        </w:rPr>
      </w:pPr>
      <w:r w:rsidRPr="00203329">
        <w:rPr>
          <w:rFonts w:ascii="Trebuchet MS" w:eastAsia="Times New Roman" w:hAnsi="Trebuchet MS"/>
          <w:b/>
          <w:lang w:eastAsia="en-GB"/>
        </w:rPr>
        <w:t>Policy NE4 Landscape Protection and Enhancement</w:t>
      </w:r>
    </w:p>
    <w:p w14:paraId="3B3FEBB1" w14:textId="77777777" w:rsidR="00203329" w:rsidRPr="00FB79AA" w:rsidRDefault="00FB79AA" w:rsidP="00927A70">
      <w:pPr>
        <w:ind w:left="502"/>
        <w:jc w:val="both"/>
        <w:rPr>
          <w:rFonts w:ascii="Trebuchet MS" w:eastAsia="Times New Roman" w:hAnsi="Trebuchet MS"/>
          <w:lang w:eastAsia="en-GB"/>
        </w:rPr>
      </w:pPr>
      <w:r w:rsidRPr="00FB79AA">
        <w:rPr>
          <w:rFonts w:ascii="Trebuchet MS" w:eastAsia="Times New Roman" w:hAnsi="Trebuchet MS"/>
          <w:lang w:eastAsia="en-GB"/>
        </w:rPr>
        <w:t>This states:</w:t>
      </w:r>
    </w:p>
    <w:p w14:paraId="1E41ADAF" w14:textId="77777777" w:rsidR="00FB79AA" w:rsidRDefault="00FB79AA" w:rsidP="00927A70">
      <w:pPr>
        <w:ind w:left="502"/>
        <w:jc w:val="both"/>
        <w:rPr>
          <w:rFonts w:ascii="Trebuchet MS" w:eastAsia="Times New Roman" w:hAnsi="Trebuchet MS"/>
          <w:lang w:eastAsia="en-GB"/>
        </w:rPr>
      </w:pPr>
      <w:r w:rsidRPr="00FB79AA">
        <w:rPr>
          <w:rFonts w:ascii="Trebuchet MS" w:eastAsia="Times New Roman" w:hAnsi="Trebuchet MS"/>
          <w:lang w:eastAsia="en-GB"/>
        </w:rPr>
        <w:t>“</w:t>
      </w:r>
      <w:r>
        <w:rPr>
          <w:rFonts w:ascii="Trebuchet MS" w:eastAsia="Times New Roman" w:hAnsi="Trebuchet MS"/>
          <w:lang w:eastAsia="en-GB"/>
        </w:rPr>
        <w:t>N</w:t>
      </w:r>
      <w:r w:rsidRPr="00FB79AA">
        <w:rPr>
          <w:rFonts w:ascii="Trebuchet MS" w:eastAsia="Times New Roman" w:hAnsi="Trebuchet MS"/>
          <w:lang w:eastAsia="en-GB"/>
        </w:rPr>
        <w:t>ew</w:t>
      </w:r>
      <w:r>
        <w:rPr>
          <w:rFonts w:ascii="Trebuchet MS" w:eastAsia="Times New Roman" w:hAnsi="Trebuchet MS"/>
          <w:lang w:eastAsia="en-GB"/>
        </w:rPr>
        <w:t xml:space="preserve"> </w:t>
      </w:r>
      <w:r w:rsidRPr="00FB79AA">
        <w:rPr>
          <w:rFonts w:ascii="Trebuchet MS" w:eastAsia="Times New Roman" w:hAnsi="Trebuchet MS"/>
          <w:lang w:eastAsia="en-GB"/>
        </w:rPr>
        <w:t>development which positively contributes to landscape character will be permitted</w:t>
      </w:r>
      <w:r>
        <w:rPr>
          <w:rFonts w:ascii="Trebuchet MS" w:eastAsia="Times New Roman" w:hAnsi="Trebuchet MS"/>
          <w:lang w:eastAsia="en-GB"/>
        </w:rPr>
        <w:t>.</w:t>
      </w:r>
    </w:p>
    <w:p w14:paraId="58B0D7E2" w14:textId="77777777" w:rsidR="00FB79AA" w:rsidRDefault="00FB79AA" w:rsidP="00927A70">
      <w:pPr>
        <w:ind w:left="502"/>
        <w:jc w:val="both"/>
        <w:rPr>
          <w:rFonts w:ascii="Trebuchet MS" w:eastAsia="Times New Roman" w:hAnsi="Trebuchet MS"/>
          <w:lang w:eastAsia="en-GB"/>
        </w:rPr>
      </w:pPr>
      <w:r>
        <w:rPr>
          <w:rFonts w:ascii="Trebuchet MS" w:eastAsia="Times New Roman" w:hAnsi="Trebuchet MS"/>
          <w:lang w:eastAsia="en-GB"/>
        </w:rPr>
        <w:t>Development proposals will be required to demonstrate that they:</w:t>
      </w:r>
    </w:p>
    <w:p w14:paraId="1356D39E" w14:textId="77777777" w:rsidR="00FB79AA" w:rsidRDefault="00FB79AA"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integrate landscape planning into the design of development at an early stage</w:t>
      </w:r>
    </w:p>
    <w:p w14:paraId="05011810" w14:textId="77777777" w:rsidR="00FB79AA" w:rsidRDefault="00FB79AA"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consider its landscape context, including</w:t>
      </w:r>
      <w:r w:rsidR="00EA0D82">
        <w:rPr>
          <w:rFonts w:ascii="Trebuchet MS" w:eastAsia="Times New Roman" w:hAnsi="Trebuchet MS"/>
          <w:lang w:eastAsia="en-GB"/>
        </w:rPr>
        <w:t xml:space="preserve"> the local distinctiveness of t</w:t>
      </w:r>
      <w:r>
        <w:rPr>
          <w:rFonts w:ascii="Trebuchet MS" w:eastAsia="Times New Roman" w:hAnsi="Trebuchet MS"/>
          <w:lang w:eastAsia="en-GB"/>
        </w:rPr>
        <w:t>h</w:t>
      </w:r>
      <w:r w:rsidR="00EA0D82">
        <w:rPr>
          <w:rFonts w:ascii="Trebuchet MS" w:eastAsia="Times New Roman" w:hAnsi="Trebuchet MS"/>
          <w:lang w:eastAsia="en-GB"/>
        </w:rPr>
        <w:t>e</w:t>
      </w:r>
      <w:r>
        <w:rPr>
          <w:rFonts w:ascii="Trebuchet MS" w:eastAsia="Times New Roman" w:hAnsi="Trebuchet MS"/>
          <w:lang w:eastAsia="en-GB"/>
        </w:rPr>
        <w:t xml:space="preserve"> different natural and historic landscapes and character, including tranquillity;</w:t>
      </w:r>
    </w:p>
    <w:p w14:paraId="1604D21E" w14:textId="77777777" w:rsidR="00FB79AA" w:rsidRDefault="00FB79AA"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relate well to local topography and built form and enhance key landscape features ensuring their long term management and maintenance</w:t>
      </w:r>
    </w:p>
    <w:p w14:paraId="51FD7422" w14:textId="77777777" w:rsidR="00FB79AA" w:rsidRDefault="00FB79AA"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identify likely visual impacts on the local landscape and townscape and its immediate setting and undertakes appropriate landscaping to reduce these impacts</w:t>
      </w:r>
    </w:p>
    <w:p w14:paraId="035D0EC7" w14:textId="77777777" w:rsidR="00FB79AA" w:rsidRDefault="00704A44"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aim to either conserve, enhance or restore important landscape features in accordance with the latest local and national guidance</w:t>
      </w:r>
    </w:p>
    <w:p w14:paraId="240C9447" w14:textId="77777777" w:rsidR="00704A44" w:rsidRDefault="00704A44"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avoid detrimental effects on features which make a significant contribution to the character, history and setting of an asset, settlement or area</w:t>
      </w:r>
    </w:p>
    <w:p w14:paraId="11A1332D" w14:textId="77777777" w:rsidR="00704A44" w:rsidRDefault="00704A44"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address the importance of habitat biodiversity features, including aged and veteran trees, woodland and hedges and their contribution to landscape character, where possible enhancing and expanding these features through means such as buffering and reconnecting fragmented areas and </w:t>
      </w:r>
    </w:p>
    <w:p w14:paraId="7034EE7B" w14:textId="77777777" w:rsidR="00704A44" w:rsidRPr="00FB79AA" w:rsidRDefault="00704A44" w:rsidP="00FB79AA">
      <w:pPr>
        <w:numPr>
          <w:ilvl w:val="0"/>
          <w:numId w:val="4"/>
        </w:numPr>
        <w:jc w:val="both"/>
        <w:rPr>
          <w:rFonts w:ascii="Trebuchet MS" w:eastAsia="Times New Roman" w:hAnsi="Trebuchet MS"/>
          <w:lang w:eastAsia="en-GB"/>
        </w:rPr>
      </w:pPr>
      <w:r>
        <w:rPr>
          <w:rFonts w:ascii="Trebuchet MS" w:eastAsia="Times New Roman" w:hAnsi="Trebuchet MS"/>
          <w:lang w:eastAsia="en-GB"/>
        </w:rPr>
        <w:t>are sensitive to an area’s capacity to change, acknowledge cumulative effects and guard against the potential for coalescence between existing settlements.”</w:t>
      </w:r>
    </w:p>
    <w:p w14:paraId="39ADDA2C" w14:textId="77777777" w:rsidR="00203329" w:rsidRPr="00FB79AA" w:rsidRDefault="00203329" w:rsidP="00927A70">
      <w:pPr>
        <w:ind w:left="502"/>
        <w:jc w:val="both"/>
        <w:rPr>
          <w:rFonts w:ascii="Trebuchet MS" w:eastAsia="Times New Roman" w:hAnsi="Trebuchet MS"/>
          <w:lang w:eastAsia="en-GB"/>
        </w:rPr>
      </w:pPr>
    </w:p>
    <w:p w14:paraId="5D979CA1" w14:textId="77777777" w:rsidR="006C0DE5" w:rsidRDefault="00B775E7" w:rsidP="006C0DE5">
      <w:pPr>
        <w:ind w:left="502"/>
        <w:jc w:val="both"/>
        <w:rPr>
          <w:rFonts w:ascii="Trebuchet MS" w:eastAsia="Times New Roman" w:hAnsi="Trebuchet MS"/>
          <w:b/>
          <w:lang w:eastAsia="en-GB"/>
        </w:rPr>
      </w:pPr>
      <w:r w:rsidRPr="00B775E7">
        <w:rPr>
          <w:rFonts w:ascii="Trebuchet MS" w:eastAsia="Times New Roman" w:hAnsi="Trebuchet MS"/>
          <w:b/>
          <w:lang w:eastAsia="en-GB"/>
        </w:rPr>
        <w:t>Policy SDC1 Sustainable Design</w:t>
      </w:r>
    </w:p>
    <w:p w14:paraId="1C60B3BE" w14:textId="77777777" w:rsidR="00B775E7" w:rsidRPr="00B775E7" w:rsidRDefault="00B775E7" w:rsidP="006C0DE5">
      <w:pPr>
        <w:ind w:left="502"/>
        <w:jc w:val="both"/>
        <w:rPr>
          <w:rFonts w:ascii="Trebuchet MS" w:eastAsia="Times New Roman" w:hAnsi="Trebuchet MS"/>
          <w:lang w:eastAsia="en-GB"/>
        </w:rPr>
      </w:pPr>
      <w:r w:rsidRPr="00B775E7">
        <w:rPr>
          <w:rFonts w:ascii="Trebuchet MS" w:eastAsia="Times New Roman" w:hAnsi="Trebuchet MS"/>
          <w:lang w:eastAsia="en-GB"/>
        </w:rPr>
        <w:t>This policy will be supported by the Council’s Sustainable Design and Construction SPD.</w:t>
      </w:r>
    </w:p>
    <w:p w14:paraId="44DC3F0A" w14:textId="77777777" w:rsidR="00B775E7" w:rsidRPr="00B775E7" w:rsidRDefault="00B775E7" w:rsidP="006C0DE5">
      <w:pPr>
        <w:ind w:left="502"/>
        <w:jc w:val="both"/>
        <w:rPr>
          <w:rFonts w:ascii="Trebuchet MS" w:eastAsia="Times New Roman" w:hAnsi="Trebuchet MS"/>
          <w:lang w:eastAsia="en-GB"/>
        </w:rPr>
      </w:pPr>
      <w:r w:rsidRPr="00B775E7">
        <w:rPr>
          <w:rFonts w:ascii="Trebuchet MS" w:eastAsia="Times New Roman" w:hAnsi="Trebuchet MS"/>
          <w:lang w:eastAsia="en-GB"/>
        </w:rPr>
        <w:lastRenderedPageBreak/>
        <w:t>The policy states:</w:t>
      </w:r>
    </w:p>
    <w:p w14:paraId="506B3341" w14:textId="77777777" w:rsidR="00B775E7" w:rsidRDefault="00B833E9" w:rsidP="006C0DE5">
      <w:pPr>
        <w:ind w:left="502"/>
        <w:jc w:val="both"/>
        <w:rPr>
          <w:rFonts w:ascii="Trebuchet MS" w:eastAsia="Times New Roman" w:hAnsi="Trebuchet MS"/>
          <w:lang w:eastAsia="en-GB"/>
        </w:rPr>
      </w:pPr>
      <w:r>
        <w:rPr>
          <w:rFonts w:ascii="Trebuchet MS" w:eastAsia="Times New Roman" w:hAnsi="Trebuchet MS"/>
          <w:lang w:eastAsia="en-GB"/>
        </w:rPr>
        <w:t>“</w:t>
      </w:r>
      <w:r w:rsidR="00B775E7" w:rsidRPr="00B775E7">
        <w:rPr>
          <w:rFonts w:ascii="Trebuchet MS" w:eastAsia="Times New Roman" w:hAnsi="Trebuchet MS"/>
          <w:lang w:eastAsia="en-GB"/>
        </w:rPr>
        <w:t xml:space="preserve">All development </w:t>
      </w:r>
      <w:r w:rsidR="00B775E7">
        <w:rPr>
          <w:rFonts w:ascii="Trebuchet MS" w:eastAsia="Times New Roman" w:hAnsi="Trebuchet MS"/>
          <w:lang w:eastAsia="en-GB"/>
        </w:rPr>
        <w:t xml:space="preserve">will demonstrate </w:t>
      </w:r>
      <w:r>
        <w:rPr>
          <w:rFonts w:ascii="Trebuchet MS" w:eastAsia="Times New Roman" w:hAnsi="Trebuchet MS"/>
          <w:lang w:eastAsia="en-GB"/>
        </w:rPr>
        <w:t>high quality, inclusive and sustainable design and new development will only be allowed where proposals are of a scale, density and design that would not cause any material harm to the qualities, character and amenity of the areas in which they are situated.”</w:t>
      </w:r>
    </w:p>
    <w:p w14:paraId="3B9A2F89" w14:textId="77777777" w:rsidR="00B833E9" w:rsidRDefault="00B833E9" w:rsidP="006C0DE5">
      <w:pPr>
        <w:ind w:left="502"/>
        <w:jc w:val="both"/>
        <w:rPr>
          <w:rFonts w:ascii="Trebuchet MS" w:eastAsia="Times New Roman" w:hAnsi="Trebuchet MS"/>
          <w:lang w:eastAsia="en-GB"/>
        </w:rPr>
      </w:pPr>
      <w:r>
        <w:rPr>
          <w:rFonts w:ascii="Trebuchet MS" w:eastAsia="Times New Roman" w:hAnsi="Trebuchet MS"/>
          <w:lang w:eastAsia="en-GB"/>
        </w:rPr>
        <w:t>The details of the policy include that factors such as massing, height, landscape, layout, materials, access, density and amenities of neighbours are also key for the consideration and determination of planning applications.</w:t>
      </w:r>
    </w:p>
    <w:p w14:paraId="251E7C54" w14:textId="77777777" w:rsidR="00B833E9" w:rsidRDefault="00B833E9" w:rsidP="006C0DE5">
      <w:pPr>
        <w:ind w:left="502"/>
        <w:jc w:val="both"/>
        <w:rPr>
          <w:rFonts w:ascii="Trebuchet MS" w:eastAsia="Times New Roman" w:hAnsi="Trebuchet MS"/>
          <w:lang w:eastAsia="en-GB"/>
        </w:rPr>
      </w:pPr>
      <w:r>
        <w:rPr>
          <w:rFonts w:ascii="Trebuchet MS" w:eastAsia="Times New Roman" w:hAnsi="Trebuchet MS"/>
          <w:lang w:eastAsia="en-GB"/>
        </w:rPr>
        <w:t>Advise is also provided to have regard to the design issues on sensitive sites and other detailed considerations for refuse storage.</w:t>
      </w:r>
    </w:p>
    <w:p w14:paraId="1D946907" w14:textId="77777777" w:rsidR="001B2C0C" w:rsidRDefault="001B2C0C" w:rsidP="006C0DE5">
      <w:pPr>
        <w:ind w:left="502"/>
        <w:jc w:val="both"/>
        <w:rPr>
          <w:rFonts w:ascii="Trebuchet MS" w:eastAsia="Times New Roman" w:hAnsi="Trebuchet MS"/>
          <w:lang w:eastAsia="en-GB"/>
        </w:rPr>
      </w:pPr>
    </w:p>
    <w:p w14:paraId="618DE218" w14:textId="77777777" w:rsidR="001B2C0C" w:rsidRDefault="001B2C0C" w:rsidP="006C0DE5">
      <w:pPr>
        <w:ind w:left="502"/>
        <w:jc w:val="both"/>
        <w:rPr>
          <w:rFonts w:ascii="Trebuchet MS" w:eastAsia="Times New Roman" w:hAnsi="Trebuchet MS"/>
          <w:b/>
          <w:lang w:eastAsia="en-GB"/>
        </w:rPr>
      </w:pPr>
      <w:r w:rsidRPr="001B2C0C">
        <w:rPr>
          <w:rFonts w:ascii="Trebuchet MS" w:eastAsia="Times New Roman" w:hAnsi="Trebuchet MS"/>
          <w:b/>
          <w:lang w:eastAsia="en-GB"/>
        </w:rPr>
        <w:t>Policy SD2 Landscaping:</w:t>
      </w:r>
    </w:p>
    <w:p w14:paraId="1B27A789" w14:textId="77777777" w:rsidR="001B2C0C" w:rsidRPr="001B2C0C" w:rsidRDefault="001B2C0C" w:rsidP="006C0DE5">
      <w:pPr>
        <w:ind w:left="502"/>
        <w:jc w:val="both"/>
        <w:rPr>
          <w:rFonts w:ascii="Trebuchet MS" w:eastAsia="Times New Roman" w:hAnsi="Trebuchet MS"/>
          <w:lang w:eastAsia="en-GB"/>
        </w:rPr>
      </w:pPr>
      <w:r w:rsidRPr="001B2C0C">
        <w:rPr>
          <w:rFonts w:ascii="Trebuchet MS" w:eastAsia="Times New Roman" w:hAnsi="Trebuchet MS"/>
          <w:lang w:eastAsia="en-GB"/>
        </w:rPr>
        <w:t>This policy identifies that:</w:t>
      </w:r>
    </w:p>
    <w:p w14:paraId="5B52ED10" w14:textId="77777777" w:rsidR="001B2C0C" w:rsidRDefault="001B2C0C" w:rsidP="006C0DE5">
      <w:pPr>
        <w:ind w:left="502"/>
        <w:jc w:val="both"/>
        <w:rPr>
          <w:rFonts w:ascii="Trebuchet MS" w:eastAsia="Times New Roman" w:hAnsi="Trebuchet MS"/>
          <w:lang w:eastAsia="en-GB"/>
        </w:rPr>
      </w:pPr>
      <w:r w:rsidRPr="001B2C0C">
        <w:rPr>
          <w:rFonts w:ascii="Trebuchet MS" w:eastAsia="Times New Roman" w:hAnsi="Trebuchet MS"/>
          <w:lang w:eastAsia="en-GB"/>
        </w:rPr>
        <w:t>“The landscape aspects of a development proposal will be required to form an integral part of the overall design. A high stan</w:t>
      </w:r>
      <w:r>
        <w:rPr>
          <w:rFonts w:ascii="Trebuchet MS" w:eastAsia="Times New Roman" w:hAnsi="Trebuchet MS"/>
          <w:lang w:eastAsia="en-GB"/>
        </w:rPr>
        <w:t>dard of appropriate hard and soft</w:t>
      </w:r>
      <w:r w:rsidRPr="001B2C0C">
        <w:rPr>
          <w:rFonts w:ascii="Trebuchet MS" w:eastAsia="Times New Roman" w:hAnsi="Trebuchet MS"/>
          <w:lang w:eastAsia="en-GB"/>
        </w:rPr>
        <w:t xml:space="preserve"> landscaping will be required.</w:t>
      </w:r>
      <w:r>
        <w:rPr>
          <w:rFonts w:ascii="Trebuchet MS" w:eastAsia="Times New Roman" w:hAnsi="Trebuchet MS"/>
          <w:lang w:eastAsia="en-GB"/>
        </w:rPr>
        <w:t>”</w:t>
      </w:r>
    </w:p>
    <w:p w14:paraId="175D64CB" w14:textId="77777777" w:rsidR="001B2C0C" w:rsidRDefault="001B2C0C" w:rsidP="006C0DE5">
      <w:pPr>
        <w:ind w:left="502"/>
        <w:jc w:val="both"/>
        <w:rPr>
          <w:rFonts w:ascii="Trebuchet MS" w:eastAsia="Times New Roman" w:hAnsi="Trebuchet MS"/>
          <w:lang w:eastAsia="en-GB"/>
        </w:rPr>
      </w:pPr>
      <w:r w:rsidRPr="001B2C0C">
        <w:rPr>
          <w:rFonts w:ascii="Trebuchet MS" w:eastAsia="Times New Roman" w:hAnsi="Trebuchet MS"/>
          <w:lang w:eastAsia="en-GB"/>
        </w:rPr>
        <w:t xml:space="preserve"> All proposals should ensure that</w:t>
      </w:r>
      <w:r>
        <w:rPr>
          <w:rFonts w:ascii="Trebuchet MS" w:eastAsia="Times New Roman" w:hAnsi="Trebuchet MS"/>
          <w:lang w:eastAsia="en-GB"/>
        </w:rPr>
        <w:t xml:space="preserve"> 7 criteria should be met which include:</w:t>
      </w:r>
    </w:p>
    <w:p w14:paraId="74F07B63" w14:textId="77777777" w:rsidR="001B2C0C" w:rsidRDefault="001B2C0C" w:rsidP="001B2C0C">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 the need for a detailed site survey</w:t>
      </w:r>
    </w:p>
    <w:p w14:paraId="48BA7548" w14:textId="77777777" w:rsidR="001B2C0C" w:rsidRDefault="001B2C0C" w:rsidP="001B2C0C">
      <w:pPr>
        <w:numPr>
          <w:ilvl w:val="0"/>
          <w:numId w:val="4"/>
        </w:numPr>
        <w:jc w:val="both"/>
        <w:rPr>
          <w:rFonts w:ascii="Trebuchet MS" w:eastAsia="Times New Roman" w:hAnsi="Trebuchet MS"/>
          <w:lang w:eastAsia="en-GB"/>
        </w:rPr>
      </w:pPr>
      <w:r>
        <w:rPr>
          <w:rFonts w:ascii="Trebuchet MS" w:eastAsia="Times New Roman" w:hAnsi="Trebuchet MS"/>
          <w:lang w:eastAsia="en-GB"/>
        </w:rPr>
        <w:t xml:space="preserve"> retention and enhancement of the landscape character and matters of ecological, geological and archaeological significance</w:t>
      </w:r>
    </w:p>
    <w:p w14:paraId="34322FC9" w14:textId="77777777" w:rsidR="003D2B83" w:rsidRDefault="003D2B83" w:rsidP="001B2C0C">
      <w:pPr>
        <w:numPr>
          <w:ilvl w:val="0"/>
          <w:numId w:val="4"/>
        </w:numPr>
        <w:jc w:val="both"/>
        <w:rPr>
          <w:rFonts w:ascii="Trebuchet MS" w:eastAsia="Times New Roman" w:hAnsi="Trebuchet MS"/>
          <w:lang w:eastAsia="en-GB"/>
        </w:rPr>
      </w:pPr>
      <w:r>
        <w:rPr>
          <w:rFonts w:ascii="Trebuchet MS" w:eastAsia="Times New Roman" w:hAnsi="Trebuchet MS"/>
          <w:lang w:eastAsia="en-GB"/>
        </w:rPr>
        <w:t>Use of sustainable drainage methods</w:t>
      </w:r>
    </w:p>
    <w:p w14:paraId="046009B1" w14:textId="77777777" w:rsidR="003D2B83" w:rsidRDefault="003D2B83" w:rsidP="001B2C0C">
      <w:pPr>
        <w:numPr>
          <w:ilvl w:val="0"/>
          <w:numId w:val="4"/>
        </w:numPr>
        <w:jc w:val="both"/>
        <w:rPr>
          <w:rFonts w:ascii="Trebuchet MS" w:eastAsia="Times New Roman" w:hAnsi="Trebuchet MS"/>
          <w:lang w:eastAsia="en-GB"/>
        </w:rPr>
      </w:pPr>
      <w:r>
        <w:rPr>
          <w:rFonts w:ascii="Trebuchet MS" w:eastAsia="Times New Roman" w:hAnsi="Trebuchet MS"/>
          <w:lang w:eastAsia="en-GB"/>
        </w:rPr>
        <w:t>Detailed planting of native species to minimise visual intrusion when seen from neighbouring uses or the countryside</w:t>
      </w:r>
    </w:p>
    <w:p w14:paraId="73606C57" w14:textId="77777777" w:rsidR="003D2B83" w:rsidRDefault="003D2B83" w:rsidP="003D2B83">
      <w:pPr>
        <w:ind w:left="502"/>
        <w:jc w:val="both"/>
        <w:rPr>
          <w:rFonts w:ascii="Trebuchet MS" w:eastAsia="Times New Roman" w:hAnsi="Trebuchet MS"/>
          <w:lang w:eastAsia="en-GB"/>
        </w:rPr>
      </w:pPr>
    </w:p>
    <w:p w14:paraId="552949C7" w14:textId="77777777" w:rsidR="003D2B83" w:rsidRDefault="003D2B83" w:rsidP="003D2B83">
      <w:pPr>
        <w:ind w:left="502"/>
        <w:jc w:val="both"/>
        <w:rPr>
          <w:rFonts w:ascii="Trebuchet MS" w:eastAsia="Times New Roman" w:hAnsi="Trebuchet MS"/>
          <w:b/>
          <w:lang w:eastAsia="en-GB"/>
        </w:rPr>
      </w:pPr>
      <w:r w:rsidRPr="003D2B83">
        <w:rPr>
          <w:rFonts w:ascii="Trebuchet MS" w:eastAsia="Times New Roman" w:hAnsi="Trebuchet MS"/>
          <w:b/>
          <w:lang w:eastAsia="en-GB"/>
        </w:rPr>
        <w:t>Policy SD3 Protecting and enhancing the Historic Environment</w:t>
      </w:r>
    </w:p>
    <w:p w14:paraId="2C004105" w14:textId="77777777" w:rsidR="003D2B83" w:rsidRDefault="003D2B83" w:rsidP="003D2B83">
      <w:pPr>
        <w:ind w:left="502"/>
        <w:jc w:val="both"/>
        <w:rPr>
          <w:rFonts w:ascii="Trebuchet MS" w:eastAsia="Times New Roman" w:hAnsi="Trebuchet MS"/>
          <w:lang w:eastAsia="en-GB"/>
        </w:rPr>
      </w:pPr>
      <w:r w:rsidRPr="003D2B83">
        <w:rPr>
          <w:rFonts w:ascii="Trebuchet MS" w:eastAsia="Times New Roman" w:hAnsi="Trebuchet MS"/>
          <w:lang w:eastAsia="en-GB"/>
        </w:rPr>
        <w:t xml:space="preserve">“Development </w:t>
      </w:r>
      <w:r>
        <w:rPr>
          <w:rFonts w:ascii="Trebuchet MS" w:eastAsia="Times New Roman" w:hAnsi="Trebuchet MS"/>
          <w:lang w:eastAsia="en-GB"/>
        </w:rPr>
        <w:t>will be supported that sustains and enhances the Borough’s heritage assets including listed buildings, conservation areas, historic parks and gardens, archaeology, historic landscapes and townscapes.</w:t>
      </w:r>
    </w:p>
    <w:p w14:paraId="20CB1B9C" w14:textId="77777777" w:rsidR="003D2B83" w:rsidRDefault="003D2B83" w:rsidP="003D2B83">
      <w:pPr>
        <w:ind w:left="502"/>
        <w:jc w:val="both"/>
        <w:rPr>
          <w:rFonts w:ascii="Trebuchet MS" w:eastAsia="Times New Roman" w:hAnsi="Trebuchet MS"/>
          <w:lang w:eastAsia="en-GB"/>
        </w:rPr>
      </w:pPr>
      <w:r>
        <w:rPr>
          <w:rFonts w:ascii="Trebuchet MS" w:eastAsia="Times New Roman" w:hAnsi="Trebuchet MS"/>
          <w:lang w:eastAsia="en-GB"/>
        </w:rPr>
        <w:t>Development affecting a designated or non designated heritage asset and its setting will be expected to make a positive contribution to its character, appearance and significance.</w:t>
      </w:r>
    </w:p>
    <w:p w14:paraId="2AEEEB64" w14:textId="77777777" w:rsidR="003D2B83" w:rsidRDefault="003D2B83" w:rsidP="003D2B83">
      <w:pPr>
        <w:ind w:left="502"/>
        <w:jc w:val="both"/>
        <w:rPr>
          <w:rFonts w:ascii="Trebuchet MS" w:eastAsia="Times New Roman" w:hAnsi="Trebuchet MS"/>
          <w:lang w:eastAsia="en-GB"/>
        </w:rPr>
      </w:pPr>
      <w:r>
        <w:rPr>
          <w:rFonts w:ascii="Trebuchet MS" w:eastAsia="Times New Roman" w:hAnsi="Trebuchet MS"/>
          <w:lang w:eastAsia="en-GB"/>
        </w:rPr>
        <w:t>To conserve and enhance the Borough’s heritage assets, development proposals must:</w:t>
      </w:r>
    </w:p>
    <w:p w14:paraId="2AC92C41" w14:textId="77777777" w:rsidR="003D2B83" w:rsidRDefault="00792564" w:rsidP="003D2B83">
      <w:pPr>
        <w:numPr>
          <w:ilvl w:val="0"/>
          <w:numId w:val="31"/>
        </w:numPr>
        <w:jc w:val="both"/>
        <w:rPr>
          <w:rFonts w:ascii="Trebuchet MS" w:eastAsia="Times New Roman" w:hAnsi="Trebuchet MS"/>
          <w:lang w:eastAsia="en-GB"/>
        </w:rPr>
      </w:pPr>
      <w:r>
        <w:rPr>
          <w:rFonts w:ascii="Trebuchet MS" w:eastAsia="Times New Roman" w:hAnsi="Trebuchet MS"/>
          <w:lang w:eastAsia="en-GB"/>
        </w:rPr>
        <w:t xml:space="preserve"> </w:t>
      </w:r>
      <w:r w:rsidR="003D2B83">
        <w:rPr>
          <w:rFonts w:ascii="Trebuchet MS" w:eastAsia="Times New Roman" w:hAnsi="Trebuchet MS"/>
          <w:lang w:eastAsia="en-GB"/>
        </w:rPr>
        <w:t>Understand the asset and b)</w:t>
      </w:r>
      <w:r>
        <w:rPr>
          <w:rFonts w:ascii="Trebuchet MS" w:eastAsia="Times New Roman" w:hAnsi="Trebuchet MS"/>
          <w:lang w:eastAsia="en-GB"/>
        </w:rPr>
        <w:t xml:space="preserve"> </w:t>
      </w:r>
      <w:r w:rsidR="003D2B83">
        <w:rPr>
          <w:rFonts w:ascii="Trebuchet MS" w:eastAsia="Times New Roman" w:hAnsi="Trebuchet MS"/>
          <w:lang w:eastAsia="en-GB"/>
        </w:rPr>
        <w:t>conserve the asset</w:t>
      </w:r>
      <w:r>
        <w:rPr>
          <w:rFonts w:ascii="Trebuchet MS" w:eastAsia="Times New Roman" w:hAnsi="Trebuchet MS"/>
          <w:lang w:eastAsia="en-GB"/>
        </w:rPr>
        <w:t xml:space="preserve"> as described within policy SD3.”</w:t>
      </w:r>
    </w:p>
    <w:p w14:paraId="02B373B0" w14:textId="77777777" w:rsidR="00792564" w:rsidRDefault="00792564" w:rsidP="00792564">
      <w:pPr>
        <w:ind w:left="502"/>
        <w:jc w:val="both"/>
        <w:rPr>
          <w:rFonts w:ascii="Trebuchet MS" w:eastAsia="Times New Roman" w:hAnsi="Trebuchet MS"/>
          <w:lang w:eastAsia="en-GB"/>
        </w:rPr>
      </w:pPr>
    </w:p>
    <w:p w14:paraId="3969D1A6" w14:textId="77777777" w:rsidR="001176C2" w:rsidRDefault="001176C2" w:rsidP="00792564">
      <w:pPr>
        <w:ind w:left="502"/>
        <w:jc w:val="both"/>
        <w:rPr>
          <w:rFonts w:ascii="Trebuchet MS" w:eastAsia="Times New Roman" w:hAnsi="Trebuchet MS"/>
          <w:lang w:eastAsia="en-GB"/>
        </w:rPr>
      </w:pPr>
      <w:r w:rsidRPr="001176C2">
        <w:rPr>
          <w:rFonts w:ascii="Trebuchet MS" w:eastAsia="Times New Roman" w:hAnsi="Trebuchet MS"/>
          <w:b/>
          <w:lang w:eastAsia="en-GB"/>
        </w:rPr>
        <w:t>Policy SDC4 Sustainable Buildings</w:t>
      </w:r>
    </w:p>
    <w:p w14:paraId="2B9C9551" w14:textId="77777777" w:rsidR="001176C2" w:rsidRDefault="001176C2" w:rsidP="00792564">
      <w:pPr>
        <w:ind w:left="502"/>
        <w:jc w:val="both"/>
        <w:rPr>
          <w:rFonts w:ascii="Trebuchet MS" w:eastAsia="Times New Roman" w:hAnsi="Trebuchet MS"/>
          <w:lang w:eastAsia="en-GB"/>
        </w:rPr>
      </w:pPr>
      <w:r>
        <w:rPr>
          <w:rFonts w:ascii="Trebuchet MS" w:eastAsia="Times New Roman" w:hAnsi="Trebuchet MS"/>
          <w:lang w:eastAsia="en-GB"/>
        </w:rPr>
        <w:t>This policy will be applied to all new dwellings on developments of one dwelling or more and non residential development of 1000sqm or over (except for changes of use).</w:t>
      </w:r>
    </w:p>
    <w:p w14:paraId="3118FDE6" w14:textId="77777777" w:rsidR="001176C2" w:rsidRDefault="001176C2" w:rsidP="00792564">
      <w:pPr>
        <w:ind w:left="502"/>
        <w:jc w:val="both"/>
        <w:rPr>
          <w:rFonts w:ascii="Trebuchet MS" w:eastAsia="Times New Roman" w:hAnsi="Trebuchet MS"/>
          <w:lang w:eastAsia="en-GB"/>
        </w:rPr>
      </w:pPr>
      <w:r>
        <w:rPr>
          <w:rFonts w:ascii="Trebuchet MS" w:eastAsia="Times New Roman" w:hAnsi="Trebuchet MS"/>
          <w:lang w:eastAsia="en-GB"/>
        </w:rPr>
        <w:lastRenderedPageBreak/>
        <w:t>It requires such buildings to meet the building regulations requirements for water supply, achieve minimum BREEAM standards and meet the carbon reduction targets and all applicants are required to submit a “Sustainable Buildings Statement” to accompany their planning application.</w:t>
      </w:r>
    </w:p>
    <w:p w14:paraId="26D1203F" w14:textId="77777777" w:rsidR="001176C2" w:rsidRDefault="001176C2" w:rsidP="00792564">
      <w:pPr>
        <w:ind w:left="502"/>
        <w:jc w:val="both"/>
        <w:rPr>
          <w:rFonts w:ascii="Trebuchet MS" w:eastAsia="Times New Roman" w:hAnsi="Trebuchet MS"/>
          <w:lang w:eastAsia="en-GB"/>
        </w:rPr>
      </w:pPr>
    </w:p>
    <w:p w14:paraId="3FCED380" w14:textId="77777777" w:rsidR="00081032" w:rsidRDefault="00081032" w:rsidP="00792564">
      <w:pPr>
        <w:ind w:left="502"/>
        <w:jc w:val="both"/>
        <w:rPr>
          <w:rFonts w:ascii="Trebuchet MS" w:eastAsia="Times New Roman" w:hAnsi="Trebuchet MS"/>
          <w:b/>
          <w:lang w:eastAsia="en-GB"/>
        </w:rPr>
      </w:pPr>
      <w:r w:rsidRPr="00081032">
        <w:rPr>
          <w:rFonts w:ascii="Trebuchet MS" w:eastAsia="Times New Roman" w:hAnsi="Trebuchet MS"/>
          <w:b/>
          <w:lang w:eastAsia="en-GB"/>
        </w:rPr>
        <w:t>Policy SDC5 Flood Risk Management</w:t>
      </w:r>
    </w:p>
    <w:p w14:paraId="7C949B54" w14:textId="77777777" w:rsidR="00081032" w:rsidRDefault="00081032" w:rsidP="00792564">
      <w:pPr>
        <w:ind w:left="502"/>
        <w:jc w:val="both"/>
        <w:rPr>
          <w:rFonts w:ascii="Trebuchet MS" w:eastAsia="Times New Roman" w:hAnsi="Trebuchet MS"/>
          <w:lang w:eastAsia="en-GB"/>
        </w:rPr>
      </w:pPr>
      <w:r w:rsidRPr="00081032">
        <w:rPr>
          <w:rFonts w:ascii="Trebuchet MS" w:eastAsia="Times New Roman" w:hAnsi="Trebuchet MS"/>
          <w:lang w:eastAsia="en-GB"/>
        </w:rPr>
        <w:t xml:space="preserve">This policy provides advice on flood risk and the information </w:t>
      </w:r>
      <w:r>
        <w:rPr>
          <w:rFonts w:ascii="Trebuchet MS" w:eastAsia="Times New Roman" w:hAnsi="Trebuchet MS"/>
          <w:lang w:eastAsia="en-GB"/>
        </w:rPr>
        <w:t xml:space="preserve">required </w:t>
      </w:r>
      <w:r w:rsidRPr="00081032">
        <w:rPr>
          <w:rFonts w:ascii="Trebuchet MS" w:eastAsia="Times New Roman" w:hAnsi="Trebuchet MS"/>
          <w:lang w:eastAsia="en-GB"/>
        </w:rPr>
        <w:t>is intended to steer new development to areas with the lowest probability of flooding</w:t>
      </w:r>
      <w:r>
        <w:rPr>
          <w:rFonts w:ascii="Trebuchet MS" w:eastAsia="Times New Roman" w:hAnsi="Trebuchet MS"/>
          <w:lang w:eastAsia="en-GB"/>
        </w:rPr>
        <w:t>, following a set of criteria</w:t>
      </w:r>
    </w:p>
    <w:p w14:paraId="6C17F0CE" w14:textId="77777777" w:rsidR="00081032" w:rsidRDefault="00081032" w:rsidP="00792564">
      <w:pPr>
        <w:ind w:left="502"/>
        <w:jc w:val="both"/>
        <w:rPr>
          <w:rFonts w:ascii="Trebuchet MS" w:eastAsia="Times New Roman" w:hAnsi="Trebuchet MS"/>
          <w:lang w:eastAsia="en-GB"/>
        </w:rPr>
      </w:pPr>
    </w:p>
    <w:p w14:paraId="6D7E0273" w14:textId="77777777" w:rsidR="00081032" w:rsidRDefault="00081032" w:rsidP="00BB2B29">
      <w:pPr>
        <w:ind w:left="502"/>
        <w:jc w:val="both"/>
        <w:rPr>
          <w:rFonts w:ascii="Trebuchet MS" w:eastAsia="Times New Roman" w:hAnsi="Trebuchet MS"/>
          <w:lang w:eastAsia="en-GB"/>
        </w:rPr>
      </w:pPr>
      <w:r w:rsidRPr="00081032">
        <w:rPr>
          <w:rFonts w:ascii="Trebuchet MS" w:eastAsia="Times New Roman" w:hAnsi="Trebuchet MS"/>
          <w:b/>
          <w:lang w:eastAsia="en-GB"/>
        </w:rPr>
        <w:t>Policy SDC6 Sustainable Urban Drainage</w:t>
      </w:r>
    </w:p>
    <w:p w14:paraId="1630DA1C" w14:textId="77777777" w:rsidR="00081032" w:rsidRDefault="00081032" w:rsidP="00792564">
      <w:pPr>
        <w:ind w:left="502"/>
        <w:jc w:val="both"/>
        <w:rPr>
          <w:rFonts w:ascii="Trebuchet MS" w:eastAsia="Times New Roman" w:hAnsi="Trebuchet MS"/>
          <w:lang w:eastAsia="en-GB"/>
        </w:rPr>
      </w:pPr>
      <w:r>
        <w:rPr>
          <w:rFonts w:ascii="Trebuchet MS" w:eastAsia="Times New Roman" w:hAnsi="Trebuchet MS"/>
          <w:lang w:eastAsia="en-GB"/>
        </w:rPr>
        <w:t>This policy advises that Sustainable Urban Drainage Systems (SUDS) are required in all developments and advice about their design is provided.</w:t>
      </w:r>
    </w:p>
    <w:p w14:paraId="6B2C200A" w14:textId="77777777" w:rsidR="00BB2B29" w:rsidRDefault="00BB2B29" w:rsidP="00792564">
      <w:pPr>
        <w:ind w:left="502"/>
        <w:jc w:val="both"/>
        <w:rPr>
          <w:rFonts w:ascii="Trebuchet MS" w:eastAsia="Times New Roman" w:hAnsi="Trebuchet MS"/>
          <w:lang w:eastAsia="en-GB"/>
        </w:rPr>
      </w:pPr>
    </w:p>
    <w:p w14:paraId="16D5FE7F" w14:textId="77777777" w:rsidR="00BB2B29" w:rsidRDefault="00BB2B29" w:rsidP="00792564">
      <w:pPr>
        <w:ind w:left="502"/>
        <w:jc w:val="both"/>
        <w:rPr>
          <w:rFonts w:ascii="Trebuchet MS" w:eastAsia="Times New Roman" w:hAnsi="Trebuchet MS"/>
          <w:b/>
          <w:lang w:eastAsia="en-GB"/>
        </w:rPr>
      </w:pPr>
      <w:r w:rsidRPr="00BB2B29">
        <w:rPr>
          <w:rFonts w:ascii="Trebuchet MS" w:eastAsia="Times New Roman" w:hAnsi="Trebuchet MS"/>
          <w:b/>
          <w:lang w:eastAsia="en-GB"/>
        </w:rPr>
        <w:t xml:space="preserve">Policy SDC7 Protection of Water Environment and Water Supply </w:t>
      </w:r>
    </w:p>
    <w:p w14:paraId="2A91001E" w14:textId="77777777" w:rsidR="00BB2B29" w:rsidRDefault="00BB2B29" w:rsidP="00792564">
      <w:pPr>
        <w:ind w:left="502"/>
        <w:jc w:val="both"/>
        <w:rPr>
          <w:rFonts w:ascii="Trebuchet MS" w:eastAsia="Times New Roman" w:hAnsi="Trebuchet MS"/>
          <w:lang w:eastAsia="en-GB"/>
        </w:rPr>
      </w:pPr>
      <w:r w:rsidRPr="00BB2B29">
        <w:rPr>
          <w:rFonts w:ascii="Trebuchet MS" w:eastAsia="Times New Roman" w:hAnsi="Trebuchet MS"/>
          <w:lang w:eastAsia="en-GB"/>
        </w:rPr>
        <w:t>This policy provides advice about the need to provide adequate water supply and water quality.</w:t>
      </w:r>
    </w:p>
    <w:p w14:paraId="17BE384C" w14:textId="77777777" w:rsidR="00BB2B29" w:rsidRDefault="00BB2B29" w:rsidP="00792564">
      <w:pPr>
        <w:ind w:left="502"/>
        <w:jc w:val="both"/>
        <w:rPr>
          <w:rFonts w:ascii="Trebuchet MS" w:eastAsia="Times New Roman" w:hAnsi="Trebuchet MS"/>
          <w:lang w:eastAsia="en-GB"/>
        </w:rPr>
      </w:pPr>
    </w:p>
    <w:p w14:paraId="77827454" w14:textId="77777777" w:rsidR="00BB2B29" w:rsidRDefault="00BB2B29" w:rsidP="00792564">
      <w:pPr>
        <w:ind w:left="502"/>
        <w:jc w:val="both"/>
        <w:rPr>
          <w:rFonts w:ascii="Trebuchet MS" w:eastAsia="Times New Roman" w:hAnsi="Trebuchet MS"/>
          <w:b/>
          <w:lang w:eastAsia="en-GB"/>
        </w:rPr>
      </w:pPr>
      <w:r w:rsidRPr="00BB2B29">
        <w:rPr>
          <w:rFonts w:ascii="Trebuchet MS" w:eastAsia="Times New Roman" w:hAnsi="Trebuchet MS"/>
          <w:b/>
          <w:lang w:eastAsia="en-GB"/>
        </w:rPr>
        <w:t>Policy SDC8 Renewable energy and low carbon technology</w:t>
      </w:r>
    </w:p>
    <w:p w14:paraId="62B5A79C" w14:textId="77777777" w:rsidR="00BB2B29" w:rsidRDefault="00BB2B29" w:rsidP="00792564">
      <w:pPr>
        <w:ind w:left="502"/>
        <w:jc w:val="both"/>
        <w:rPr>
          <w:rFonts w:ascii="Trebuchet MS" w:eastAsia="Times New Roman" w:hAnsi="Trebuchet MS"/>
          <w:lang w:eastAsia="en-GB"/>
        </w:rPr>
      </w:pPr>
      <w:r w:rsidRPr="00BB2B29">
        <w:rPr>
          <w:rFonts w:ascii="Trebuchet MS" w:eastAsia="Times New Roman" w:hAnsi="Trebuchet MS"/>
          <w:lang w:eastAsia="en-GB"/>
        </w:rPr>
        <w:t>This states that proposals for new low carbon and renewable energy technologies will be supported in principle subject to 8 criteria being met.</w:t>
      </w:r>
    </w:p>
    <w:p w14:paraId="6DEBF77E" w14:textId="77777777" w:rsidR="0025618A" w:rsidRDefault="0025618A" w:rsidP="00792564">
      <w:pPr>
        <w:ind w:left="502"/>
        <w:jc w:val="both"/>
        <w:rPr>
          <w:rFonts w:ascii="Trebuchet MS" w:eastAsia="Times New Roman" w:hAnsi="Trebuchet MS"/>
          <w:lang w:eastAsia="en-GB"/>
        </w:rPr>
      </w:pPr>
    </w:p>
    <w:p w14:paraId="1082853A" w14:textId="77777777" w:rsidR="00BB2B29" w:rsidRDefault="00E102E4" w:rsidP="00792564">
      <w:pPr>
        <w:ind w:left="502"/>
        <w:jc w:val="both"/>
        <w:rPr>
          <w:rFonts w:ascii="Trebuchet MS" w:eastAsia="Times New Roman" w:hAnsi="Trebuchet MS"/>
          <w:b/>
          <w:lang w:eastAsia="en-GB"/>
        </w:rPr>
      </w:pPr>
      <w:r w:rsidRPr="00E102E4">
        <w:rPr>
          <w:rFonts w:ascii="Trebuchet MS" w:eastAsia="Times New Roman" w:hAnsi="Trebuchet MS"/>
          <w:b/>
          <w:lang w:eastAsia="en-GB"/>
        </w:rPr>
        <w:t>Policy SDC9: Broadband and mobile internet</w:t>
      </w:r>
    </w:p>
    <w:p w14:paraId="7A3DBDA3" w14:textId="77777777" w:rsidR="00E102E4" w:rsidRDefault="00E102E4" w:rsidP="00792564">
      <w:pPr>
        <w:ind w:left="502"/>
        <w:jc w:val="both"/>
        <w:rPr>
          <w:rFonts w:ascii="Trebuchet MS" w:eastAsia="Times New Roman" w:hAnsi="Trebuchet MS"/>
          <w:lang w:eastAsia="en-GB"/>
        </w:rPr>
      </w:pPr>
      <w:r w:rsidRPr="0025618A">
        <w:rPr>
          <w:rFonts w:ascii="Trebuchet MS" w:eastAsia="Times New Roman" w:hAnsi="Trebuchet MS"/>
          <w:lang w:eastAsia="en-GB"/>
        </w:rPr>
        <w:t xml:space="preserve">This policy seeks to facilitate and improve access to these </w:t>
      </w:r>
      <w:r w:rsidR="0025618A" w:rsidRPr="0025618A">
        <w:rPr>
          <w:rFonts w:ascii="Trebuchet MS" w:eastAsia="Times New Roman" w:hAnsi="Trebuchet MS"/>
          <w:lang w:eastAsia="en-GB"/>
        </w:rPr>
        <w:t>infrastructures with contributions from new developments.</w:t>
      </w:r>
    </w:p>
    <w:p w14:paraId="2DA0FF91" w14:textId="77777777" w:rsidR="003F0AF2" w:rsidRDefault="003F0AF2" w:rsidP="00792564">
      <w:pPr>
        <w:ind w:left="502"/>
        <w:jc w:val="both"/>
        <w:rPr>
          <w:rFonts w:ascii="Trebuchet MS" w:eastAsia="Times New Roman" w:hAnsi="Trebuchet MS"/>
          <w:lang w:eastAsia="en-GB"/>
        </w:rPr>
      </w:pPr>
    </w:p>
    <w:p w14:paraId="14792024" w14:textId="77777777" w:rsidR="0025618A" w:rsidRDefault="0025618A" w:rsidP="00792564">
      <w:pPr>
        <w:ind w:left="502"/>
        <w:jc w:val="both"/>
        <w:rPr>
          <w:rFonts w:ascii="Trebuchet MS" w:eastAsia="Times New Roman" w:hAnsi="Trebuchet MS"/>
          <w:b/>
          <w:lang w:eastAsia="en-GB"/>
        </w:rPr>
      </w:pPr>
      <w:r w:rsidRPr="003F0AF2">
        <w:rPr>
          <w:rFonts w:ascii="Trebuchet MS" w:eastAsia="Times New Roman" w:hAnsi="Trebuchet MS"/>
          <w:b/>
          <w:lang w:eastAsia="en-GB"/>
        </w:rPr>
        <w:t xml:space="preserve">Policy D2 Parking facilities </w:t>
      </w:r>
    </w:p>
    <w:p w14:paraId="05D2BCFA" w14:textId="77777777" w:rsidR="003F0AF2" w:rsidRDefault="003F0AF2" w:rsidP="00792564">
      <w:pPr>
        <w:ind w:left="502"/>
        <w:jc w:val="both"/>
        <w:rPr>
          <w:rFonts w:ascii="Trebuchet MS" w:eastAsia="Times New Roman" w:hAnsi="Trebuchet MS"/>
          <w:lang w:eastAsia="en-GB"/>
        </w:rPr>
      </w:pPr>
      <w:r w:rsidRPr="00900D79">
        <w:rPr>
          <w:rFonts w:ascii="Trebuchet MS" w:eastAsia="Times New Roman" w:hAnsi="Trebuchet MS"/>
          <w:lang w:eastAsia="en-GB"/>
        </w:rPr>
        <w:t xml:space="preserve">This policy confirms that planning permission will only be granted for development that incorporates adequate and satisfactory parking facilities </w:t>
      </w:r>
      <w:r w:rsidR="00900D79" w:rsidRPr="00900D79">
        <w:rPr>
          <w:rFonts w:ascii="Trebuchet MS" w:eastAsia="Times New Roman" w:hAnsi="Trebuchet MS"/>
          <w:lang w:eastAsia="en-GB"/>
        </w:rPr>
        <w:t xml:space="preserve">including provision for cars, motor cycles, and parking for the disabled. </w:t>
      </w:r>
    </w:p>
    <w:p w14:paraId="00A889A2" w14:textId="77777777" w:rsidR="00900D79" w:rsidRDefault="00900D79" w:rsidP="00792564">
      <w:pPr>
        <w:ind w:left="502"/>
        <w:jc w:val="both"/>
        <w:rPr>
          <w:rFonts w:ascii="Trebuchet MS" w:eastAsia="Times New Roman" w:hAnsi="Trebuchet MS"/>
          <w:lang w:eastAsia="en-GB"/>
        </w:rPr>
      </w:pPr>
    </w:p>
    <w:p w14:paraId="5CB4B1EA" w14:textId="77777777" w:rsidR="00900D79" w:rsidRDefault="00900D79" w:rsidP="00792564">
      <w:pPr>
        <w:ind w:left="502"/>
        <w:jc w:val="both"/>
        <w:rPr>
          <w:rFonts w:ascii="Trebuchet MS" w:eastAsia="Times New Roman" w:hAnsi="Trebuchet MS"/>
          <w:b/>
          <w:lang w:eastAsia="en-GB"/>
        </w:rPr>
      </w:pPr>
      <w:r w:rsidRPr="00900D79">
        <w:rPr>
          <w:rFonts w:ascii="Trebuchet MS" w:eastAsia="Times New Roman" w:hAnsi="Trebuchet MS"/>
          <w:b/>
          <w:lang w:eastAsia="en-GB"/>
        </w:rPr>
        <w:t>Policy D3 Infrastructure and implementation</w:t>
      </w:r>
    </w:p>
    <w:p w14:paraId="1B1A4257" w14:textId="77777777" w:rsidR="008162F9" w:rsidRDefault="004C6CD0" w:rsidP="00792564">
      <w:pPr>
        <w:ind w:left="502"/>
        <w:jc w:val="both"/>
        <w:rPr>
          <w:rFonts w:ascii="Trebuchet MS" w:eastAsia="Times New Roman" w:hAnsi="Trebuchet MS"/>
          <w:lang w:eastAsia="en-GB"/>
        </w:rPr>
      </w:pPr>
      <w:r w:rsidRPr="004C6CD0">
        <w:rPr>
          <w:rFonts w:ascii="Trebuchet MS" w:eastAsia="Times New Roman" w:hAnsi="Trebuchet MS"/>
          <w:lang w:eastAsia="en-GB"/>
        </w:rPr>
        <w:t>This policy is to ensure that</w:t>
      </w:r>
      <w:r w:rsidR="008162F9">
        <w:rPr>
          <w:rFonts w:ascii="Trebuchet MS" w:eastAsia="Times New Roman" w:hAnsi="Trebuchet MS"/>
          <w:lang w:eastAsia="en-GB"/>
        </w:rPr>
        <w:t>; “T</w:t>
      </w:r>
      <w:r w:rsidRPr="004C6CD0">
        <w:rPr>
          <w:rFonts w:ascii="Trebuchet MS" w:eastAsia="Times New Roman" w:hAnsi="Trebuchet MS"/>
          <w:lang w:eastAsia="en-GB"/>
        </w:rPr>
        <w:t>he scale and pace of new development will be d</w:t>
      </w:r>
      <w:r w:rsidR="00900D79" w:rsidRPr="004C6CD0">
        <w:rPr>
          <w:rFonts w:ascii="Trebuchet MS" w:eastAsia="Times New Roman" w:hAnsi="Trebuchet MS"/>
          <w:lang w:eastAsia="en-GB"/>
        </w:rPr>
        <w:t xml:space="preserve">ependent on sufficient capacity being available in existing infrastructure </w:t>
      </w:r>
      <w:r w:rsidR="008162F9">
        <w:rPr>
          <w:rFonts w:ascii="Trebuchet MS" w:eastAsia="Times New Roman" w:hAnsi="Trebuchet MS"/>
          <w:lang w:eastAsia="en-GB"/>
        </w:rPr>
        <w:t xml:space="preserve">to meet the demands of new development.” </w:t>
      </w:r>
    </w:p>
    <w:p w14:paraId="596FCADC" w14:textId="77777777" w:rsidR="00900D79" w:rsidRDefault="008162F9" w:rsidP="00792564">
      <w:pPr>
        <w:ind w:left="502"/>
        <w:jc w:val="both"/>
        <w:rPr>
          <w:rFonts w:ascii="Trebuchet MS" w:eastAsia="Times New Roman" w:hAnsi="Trebuchet MS"/>
          <w:lang w:eastAsia="en-GB"/>
        </w:rPr>
      </w:pPr>
      <w:r>
        <w:rPr>
          <w:rFonts w:ascii="Trebuchet MS" w:eastAsia="Times New Roman" w:hAnsi="Trebuchet MS"/>
          <w:lang w:eastAsia="en-GB"/>
        </w:rPr>
        <w:t>If that cannot be achieved then the development should be accompanied by the provision of new infrastructure funded by developers contributions.</w:t>
      </w:r>
      <w:r w:rsidR="00900D79" w:rsidRPr="004C6CD0">
        <w:rPr>
          <w:rFonts w:ascii="Trebuchet MS" w:eastAsia="Times New Roman" w:hAnsi="Trebuchet MS"/>
          <w:lang w:eastAsia="en-GB"/>
        </w:rPr>
        <w:t xml:space="preserve"> </w:t>
      </w:r>
    </w:p>
    <w:p w14:paraId="30C65029" w14:textId="77777777" w:rsidR="008162F9" w:rsidRDefault="008162F9" w:rsidP="00792564">
      <w:pPr>
        <w:ind w:left="502"/>
        <w:jc w:val="both"/>
        <w:rPr>
          <w:rFonts w:ascii="Trebuchet MS" w:eastAsia="Times New Roman" w:hAnsi="Trebuchet MS"/>
          <w:lang w:eastAsia="en-GB"/>
        </w:rPr>
      </w:pPr>
    </w:p>
    <w:p w14:paraId="42FE007F" w14:textId="77777777" w:rsidR="008162F9" w:rsidRPr="005077A2" w:rsidRDefault="008162F9" w:rsidP="00792564">
      <w:pPr>
        <w:ind w:left="502"/>
        <w:jc w:val="both"/>
        <w:rPr>
          <w:rFonts w:ascii="Trebuchet MS" w:eastAsia="Times New Roman" w:hAnsi="Trebuchet MS"/>
          <w:b/>
          <w:lang w:eastAsia="en-GB"/>
        </w:rPr>
      </w:pPr>
      <w:r w:rsidRPr="005077A2">
        <w:rPr>
          <w:rFonts w:ascii="Trebuchet MS" w:eastAsia="Times New Roman" w:hAnsi="Trebuchet MS"/>
          <w:b/>
          <w:lang w:eastAsia="en-GB"/>
        </w:rPr>
        <w:lastRenderedPageBreak/>
        <w:t>Policy D4 Planning Obligations</w:t>
      </w:r>
    </w:p>
    <w:p w14:paraId="2565EC8B" w14:textId="77777777" w:rsidR="008162F9" w:rsidRDefault="008162F9" w:rsidP="00792564">
      <w:pPr>
        <w:ind w:left="502"/>
        <w:jc w:val="both"/>
        <w:rPr>
          <w:rFonts w:ascii="Trebuchet MS" w:eastAsia="Times New Roman" w:hAnsi="Trebuchet MS"/>
          <w:lang w:eastAsia="en-GB"/>
        </w:rPr>
      </w:pPr>
      <w:r>
        <w:rPr>
          <w:rFonts w:ascii="Trebuchet MS" w:eastAsia="Times New Roman" w:hAnsi="Trebuchet MS"/>
          <w:lang w:eastAsia="en-GB"/>
        </w:rPr>
        <w:t>This policy states:</w:t>
      </w:r>
    </w:p>
    <w:p w14:paraId="52305342" w14:textId="77777777" w:rsidR="008162F9" w:rsidRDefault="008162F9" w:rsidP="00792564">
      <w:pPr>
        <w:ind w:left="502"/>
        <w:jc w:val="both"/>
        <w:rPr>
          <w:rFonts w:ascii="Trebuchet MS" w:eastAsia="Times New Roman" w:hAnsi="Trebuchet MS"/>
          <w:lang w:eastAsia="en-GB"/>
        </w:rPr>
      </w:pPr>
      <w:r>
        <w:rPr>
          <w:rFonts w:ascii="Trebuchet MS" w:eastAsia="Times New Roman" w:hAnsi="Trebuchet MS"/>
          <w:lang w:eastAsia="en-GB"/>
        </w:rPr>
        <w:t>“</w:t>
      </w:r>
      <w:r w:rsidR="005668CB">
        <w:rPr>
          <w:rFonts w:ascii="Trebuchet MS" w:eastAsia="Times New Roman" w:hAnsi="Trebuchet MS"/>
          <w:lang w:eastAsia="en-GB"/>
        </w:rPr>
        <w:t>W</w:t>
      </w:r>
      <w:r>
        <w:rPr>
          <w:rFonts w:ascii="Trebuchet MS" w:eastAsia="Times New Roman" w:hAnsi="Trebuchet MS"/>
          <w:lang w:eastAsia="en-GB"/>
        </w:rPr>
        <w:t>here it is necessary to mitigate against the impact of a development proposal planning permission will only be granted when a legal agreement or planning obligation is entered into with the Council, in line with the Community Infrastructure Levy (CIL) Regulations 2010.</w:t>
      </w:r>
    </w:p>
    <w:p w14:paraId="22F6DEC0" w14:textId="77777777" w:rsidR="005668CB" w:rsidRDefault="005668CB" w:rsidP="00792564">
      <w:pPr>
        <w:ind w:left="502"/>
        <w:jc w:val="both"/>
        <w:rPr>
          <w:rFonts w:ascii="Trebuchet MS" w:eastAsia="Times New Roman" w:hAnsi="Trebuchet MS"/>
          <w:lang w:eastAsia="en-GB"/>
        </w:rPr>
      </w:pPr>
      <w:r>
        <w:rPr>
          <w:rFonts w:ascii="Trebuchet MS" w:eastAsia="Times New Roman" w:hAnsi="Trebuchet MS"/>
          <w:lang w:eastAsia="en-GB"/>
        </w:rPr>
        <w:t>In the first instance infrastructure contributions will be sought on site. However where this is not possible an off- site (commuted) contribution will be negotiated.</w:t>
      </w:r>
    </w:p>
    <w:p w14:paraId="73CC2212" w14:textId="77777777" w:rsidR="005668CB" w:rsidRPr="004C6CD0" w:rsidRDefault="005077A2" w:rsidP="00792564">
      <w:pPr>
        <w:ind w:left="502"/>
        <w:jc w:val="both"/>
        <w:rPr>
          <w:rFonts w:ascii="Trebuchet MS" w:eastAsia="Times New Roman" w:hAnsi="Trebuchet MS"/>
          <w:lang w:eastAsia="en-GB"/>
        </w:rPr>
      </w:pPr>
      <w:r>
        <w:rPr>
          <w:rFonts w:ascii="Trebuchet MS" w:eastAsia="Times New Roman" w:hAnsi="Trebuchet MS"/>
          <w:lang w:eastAsia="en-GB"/>
        </w:rPr>
        <w:t>The type, amount and phasing of contributions sought from developers will be related to the form and scale of the development, its potential impact on the site and surrounding area and the levels of existing infrastructure and community facilities. The financial viability of the development will also be a consideration.”</w:t>
      </w:r>
    </w:p>
    <w:p w14:paraId="794400D3" w14:textId="77777777" w:rsidR="00BB2B29" w:rsidRDefault="00BB2B29" w:rsidP="00792564">
      <w:pPr>
        <w:ind w:left="502"/>
        <w:jc w:val="both"/>
        <w:rPr>
          <w:rFonts w:ascii="Trebuchet MS" w:eastAsia="Times New Roman" w:hAnsi="Trebuchet MS"/>
          <w:lang w:eastAsia="en-GB"/>
        </w:rPr>
      </w:pPr>
    </w:p>
    <w:p w14:paraId="40E09B42" w14:textId="77777777" w:rsidR="001B2C0C" w:rsidRPr="00BB2B29" w:rsidRDefault="00765CDC" w:rsidP="006C0DE5">
      <w:pPr>
        <w:ind w:left="502"/>
        <w:jc w:val="both"/>
        <w:rPr>
          <w:rFonts w:ascii="Trebuchet MS" w:eastAsia="Times New Roman" w:hAnsi="Trebuchet MS"/>
          <w:b/>
          <w:lang w:eastAsia="en-GB"/>
        </w:rPr>
      </w:pPr>
      <w:r>
        <w:rPr>
          <w:rFonts w:ascii="Trebuchet MS" w:eastAsia="Times New Roman" w:hAnsi="Trebuchet MS"/>
          <w:lang w:eastAsia="en-GB"/>
        </w:rPr>
        <w:t>Further updates on the progress of the emerging Rugby Local Plan will be provided during the course of the Neighbourhood Plan</w:t>
      </w:r>
      <w:r w:rsidR="007C244C">
        <w:rPr>
          <w:rFonts w:ascii="Trebuchet MS" w:eastAsia="Times New Roman" w:hAnsi="Trebuchet MS"/>
          <w:lang w:eastAsia="en-GB"/>
        </w:rPr>
        <w:t xml:space="preserve"> and any specific proposals or policy issues will be addressed within the overall evidence gathering</w:t>
      </w:r>
      <w:r>
        <w:rPr>
          <w:rFonts w:ascii="Trebuchet MS" w:eastAsia="Times New Roman" w:hAnsi="Trebuchet MS"/>
          <w:lang w:eastAsia="en-GB"/>
        </w:rPr>
        <w:t>.</w:t>
      </w:r>
    </w:p>
    <w:p w14:paraId="03B10F84" w14:textId="77777777" w:rsidR="006B0078" w:rsidRPr="00BB2B29" w:rsidRDefault="006B0078" w:rsidP="005017E3">
      <w:pPr>
        <w:ind w:left="360"/>
        <w:jc w:val="both"/>
        <w:rPr>
          <w:rFonts w:ascii="Trebuchet MS" w:eastAsia="Times New Roman" w:hAnsi="Trebuchet MS"/>
          <w:b/>
          <w:lang w:eastAsia="en-GB"/>
        </w:rPr>
      </w:pPr>
    </w:p>
    <w:p w14:paraId="3AACFAF1" w14:textId="77777777" w:rsidR="00782CF2" w:rsidRPr="001B2C0C" w:rsidRDefault="00782CF2" w:rsidP="005017E3">
      <w:pPr>
        <w:ind w:left="360"/>
        <w:jc w:val="both"/>
        <w:rPr>
          <w:rFonts w:ascii="Trebuchet MS" w:eastAsia="Times New Roman" w:hAnsi="Trebuchet MS"/>
          <w:lang w:eastAsia="en-GB"/>
        </w:rPr>
      </w:pPr>
    </w:p>
    <w:p w14:paraId="1923CE0A" w14:textId="77777777" w:rsidR="00782CF2" w:rsidRPr="001B2C0C" w:rsidRDefault="00782CF2" w:rsidP="005017E3">
      <w:pPr>
        <w:ind w:left="360"/>
        <w:jc w:val="both"/>
        <w:rPr>
          <w:rFonts w:ascii="Trebuchet MS" w:eastAsia="Times New Roman" w:hAnsi="Trebuchet MS"/>
          <w:lang w:eastAsia="en-GB"/>
        </w:rPr>
      </w:pPr>
    </w:p>
    <w:p w14:paraId="0DA40AFC" w14:textId="77777777" w:rsidR="00FE242D" w:rsidRPr="001B2C0C" w:rsidRDefault="00FE242D" w:rsidP="005017E3">
      <w:pPr>
        <w:ind w:left="360"/>
        <w:jc w:val="both"/>
        <w:rPr>
          <w:rFonts w:ascii="Trebuchet MS" w:eastAsia="Times New Roman" w:hAnsi="Trebuchet MS"/>
          <w:lang w:eastAsia="en-GB"/>
        </w:rPr>
      </w:pPr>
      <w:r w:rsidRPr="001B2C0C">
        <w:rPr>
          <w:rFonts w:ascii="Trebuchet MS" w:eastAsia="Times New Roman" w:hAnsi="Trebuchet MS"/>
          <w:lang w:eastAsia="en-GB"/>
        </w:rPr>
        <w:t>Jennifer Lampert BA (Hons), DipTP, MRTPI</w:t>
      </w:r>
    </w:p>
    <w:p w14:paraId="6946259C" w14:textId="77777777" w:rsidR="00FE242D" w:rsidRPr="001B2C0C" w:rsidRDefault="00765CDC" w:rsidP="00FE242D">
      <w:pPr>
        <w:ind w:left="360"/>
        <w:jc w:val="both"/>
      </w:pPr>
      <w:r>
        <w:t xml:space="preserve">October </w:t>
      </w:r>
      <w:r w:rsidR="004F1A00" w:rsidRPr="001B2C0C">
        <w:t xml:space="preserve"> 2017</w:t>
      </w:r>
      <w:r w:rsidR="00A5127B" w:rsidRPr="001B2C0C">
        <w:t xml:space="preserve"> </w:t>
      </w:r>
    </w:p>
    <w:sectPr w:rsidR="00FE242D" w:rsidRPr="001B2C0C" w:rsidSect="00AE0720">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49B5" w14:textId="77777777" w:rsidR="00A52643" w:rsidRDefault="00A52643" w:rsidP="009D01C3">
      <w:pPr>
        <w:spacing w:after="0" w:line="240" w:lineRule="auto"/>
      </w:pPr>
      <w:r>
        <w:separator/>
      </w:r>
    </w:p>
  </w:endnote>
  <w:endnote w:type="continuationSeparator" w:id="0">
    <w:p w14:paraId="160459ED" w14:textId="77777777" w:rsidR="00A52643" w:rsidRDefault="00A52643" w:rsidP="009D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Italic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4C79" w14:textId="77777777" w:rsidR="00AF4ABE" w:rsidRDefault="007E4933">
    <w:pPr>
      <w:pStyle w:val="Footer"/>
      <w:jc w:val="center"/>
    </w:pPr>
    <w:r>
      <w:fldChar w:fldCharType="begin"/>
    </w:r>
    <w:r>
      <w:instrText xml:space="preserve"> PAGE   \* MERGEFORMAT </w:instrText>
    </w:r>
    <w:r>
      <w:fldChar w:fldCharType="separate"/>
    </w:r>
    <w:r w:rsidR="00B53983">
      <w:rPr>
        <w:noProof/>
      </w:rPr>
      <w:t>37</w:t>
    </w:r>
    <w:r>
      <w:fldChar w:fldCharType="end"/>
    </w:r>
  </w:p>
  <w:p w14:paraId="7366A954" w14:textId="77777777" w:rsidR="00AF4ABE" w:rsidRDefault="00AF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9BC3C" w14:textId="77777777" w:rsidR="00A52643" w:rsidRDefault="00A52643" w:rsidP="009D01C3">
      <w:pPr>
        <w:spacing w:after="0" w:line="240" w:lineRule="auto"/>
      </w:pPr>
      <w:r>
        <w:separator/>
      </w:r>
    </w:p>
  </w:footnote>
  <w:footnote w:type="continuationSeparator" w:id="0">
    <w:p w14:paraId="2BF2DAD2" w14:textId="77777777" w:rsidR="00A52643" w:rsidRDefault="00A52643" w:rsidP="009D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01E2"/>
    <w:multiLevelType w:val="hybridMultilevel"/>
    <w:tmpl w:val="C44EA16A"/>
    <w:lvl w:ilvl="0" w:tplc="6A8CFBE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B850F8C"/>
    <w:multiLevelType w:val="hybridMultilevel"/>
    <w:tmpl w:val="13C257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E275EF"/>
    <w:multiLevelType w:val="hybridMultilevel"/>
    <w:tmpl w:val="A34C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86277"/>
    <w:multiLevelType w:val="hybridMultilevel"/>
    <w:tmpl w:val="A9106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E5B68"/>
    <w:multiLevelType w:val="hybridMultilevel"/>
    <w:tmpl w:val="2338769C"/>
    <w:lvl w:ilvl="0" w:tplc="84F8B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B237C"/>
    <w:multiLevelType w:val="hybridMultilevel"/>
    <w:tmpl w:val="5A18C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F0BBE"/>
    <w:multiLevelType w:val="hybridMultilevel"/>
    <w:tmpl w:val="EB6AD9C4"/>
    <w:lvl w:ilvl="0" w:tplc="AC34C2D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F18009D"/>
    <w:multiLevelType w:val="hybridMultilevel"/>
    <w:tmpl w:val="16FE5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86545"/>
    <w:multiLevelType w:val="hybridMultilevel"/>
    <w:tmpl w:val="2BC8F556"/>
    <w:lvl w:ilvl="0" w:tplc="230497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55B3139"/>
    <w:multiLevelType w:val="hybridMultilevel"/>
    <w:tmpl w:val="D97614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F4CF2"/>
    <w:multiLevelType w:val="hybridMultilevel"/>
    <w:tmpl w:val="06F66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32BF4"/>
    <w:multiLevelType w:val="hybridMultilevel"/>
    <w:tmpl w:val="FF6424C4"/>
    <w:lvl w:ilvl="0" w:tplc="FBE67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81AB9"/>
    <w:multiLevelType w:val="hybridMultilevel"/>
    <w:tmpl w:val="552C0A88"/>
    <w:lvl w:ilvl="0" w:tplc="FCB8BA5E">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8D3D5F"/>
    <w:multiLevelType w:val="hybridMultilevel"/>
    <w:tmpl w:val="80B8B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9229A"/>
    <w:multiLevelType w:val="multilevel"/>
    <w:tmpl w:val="35AC5700"/>
    <w:lvl w:ilvl="0">
      <w:start w:val="1"/>
      <w:numFmt w:val="decimal"/>
      <w:lvlText w:val="%1.0"/>
      <w:lvlJc w:val="left"/>
      <w:pPr>
        <w:ind w:left="1080" w:hanging="720"/>
      </w:pPr>
    </w:lvl>
    <w:lvl w:ilvl="1">
      <w:start w:val="1"/>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960" w:hanging="144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920" w:hanging="2520"/>
      </w:pPr>
    </w:lvl>
    <w:lvl w:ilvl="8">
      <w:start w:val="1"/>
      <w:numFmt w:val="decimal"/>
      <w:lvlText w:val="%1.%2.%3.%4.%5.%6.%7.%8.%9"/>
      <w:lvlJc w:val="left"/>
      <w:pPr>
        <w:ind w:left="9000" w:hanging="2880"/>
      </w:pPr>
    </w:lvl>
  </w:abstractNum>
  <w:abstractNum w:abstractNumId="15" w15:restartNumberingAfterBreak="0">
    <w:nsid w:val="412204C5"/>
    <w:multiLevelType w:val="hybridMultilevel"/>
    <w:tmpl w:val="16A285F4"/>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11084"/>
    <w:multiLevelType w:val="hybridMultilevel"/>
    <w:tmpl w:val="676A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95D54"/>
    <w:multiLevelType w:val="hybridMultilevel"/>
    <w:tmpl w:val="221CD3CA"/>
    <w:lvl w:ilvl="0" w:tplc="D38E9C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F75253"/>
    <w:multiLevelType w:val="hybridMultilevel"/>
    <w:tmpl w:val="B7DC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1069E4"/>
    <w:multiLevelType w:val="hybridMultilevel"/>
    <w:tmpl w:val="2AA2F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21B31"/>
    <w:multiLevelType w:val="hybridMultilevel"/>
    <w:tmpl w:val="9AF67AD6"/>
    <w:lvl w:ilvl="0" w:tplc="AAE81E8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4D2667"/>
    <w:multiLevelType w:val="hybridMultilevel"/>
    <w:tmpl w:val="3B2C7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71661"/>
    <w:multiLevelType w:val="hybridMultilevel"/>
    <w:tmpl w:val="6F44DC9E"/>
    <w:lvl w:ilvl="0" w:tplc="D62275BE">
      <w:start w:val="6"/>
      <w:numFmt w:val="bullet"/>
      <w:lvlText w:val="-"/>
      <w:lvlJc w:val="left"/>
      <w:pPr>
        <w:ind w:left="502" w:hanging="360"/>
      </w:pPr>
      <w:rPr>
        <w:rFonts w:ascii="Trebuchet MS" w:eastAsia="Times New Roman" w:hAnsi="Trebuchet M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510730F"/>
    <w:multiLevelType w:val="hybridMultilevel"/>
    <w:tmpl w:val="27C2A450"/>
    <w:lvl w:ilvl="0" w:tplc="16A2A63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C7C9B"/>
    <w:multiLevelType w:val="hybridMultilevel"/>
    <w:tmpl w:val="C6DC951C"/>
    <w:lvl w:ilvl="0" w:tplc="59FC9A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254E94"/>
    <w:multiLevelType w:val="hybridMultilevel"/>
    <w:tmpl w:val="DC962508"/>
    <w:lvl w:ilvl="0" w:tplc="F770148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7553F14"/>
    <w:multiLevelType w:val="hybridMultilevel"/>
    <w:tmpl w:val="84E48B7A"/>
    <w:lvl w:ilvl="0" w:tplc="C0D2BC84">
      <w:start w:val="4"/>
      <w:numFmt w:val="bullet"/>
      <w:lvlText w:val="-"/>
      <w:lvlJc w:val="left"/>
      <w:pPr>
        <w:ind w:left="720" w:hanging="360"/>
      </w:pPr>
      <w:rPr>
        <w:rFonts w:ascii="Trebuchet MS" w:eastAsia="Times New Roman" w:hAnsi="Trebuchet M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86B6F19"/>
    <w:multiLevelType w:val="hybridMultilevel"/>
    <w:tmpl w:val="05F84402"/>
    <w:lvl w:ilvl="0" w:tplc="51C4542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7F5CA4"/>
    <w:multiLevelType w:val="hybridMultilevel"/>
    <w:tmpl w:val="2F82EAA0"/>
    <w:lvl w:ilvl="0" w:tplc="0BEE0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8D5C4C"/>
    <w:multiLevelType w:val="hybridMultilevel"/>
    <w:tmpl w:val="32F8D17E"/>
    <w:lvl w:ilvl="0" w:tplc="FEC2EF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A958EC"/>
    <w:multiLevelType w:val="hybridMultilevel"/>
    <w:tmpl w:val="D91EDE7A"/>
    <w:lvl w:ilvl="0" w:tplc="E20EB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28"/>
  </w:num>
  <w:num w:numId="9">
    <w:abstractNumId w:val="15"/>
  </w:num>
  <w:num w:numId="10">
    <w:abstractNumId w:val="17"/>
  </w:num>
  <w:num w:numId="11">
    <w:abstractNumId w:val="9"/>
  </w:num>
  <w:num w:numId="12">
    <w:abstractNumId w:val="19"/>
  </w:num>
  <w:num w:numId="13">
    <w:abstractNumId w:val="3"/>
  </w:num>
  <w:num w:numId="14">
    <w:abstractNumId w:val="2"/>
  </w:num>
  <w:num w:numId="15">
    <w:abstractNumId w:val="5"/>
  </w:num>
  <w:num w:numId="16">
    <w:abstractNumId w:val="16"/>
  </w:num>
  <w:num w:numId="17">
    <w:abstractNumId w:val="21"/>
  </w:num>
  <w:num w:numId="18">
    <w:abstractNumId w:val="11"/>
  </w:num>
  <w:num w:numId="19">
    <w:abstractNumId w:val="7"/>
  </w:num>
  <w:num w:numId="20">
    <w:abstractNumId w:val="29"/>
  </w:num>
  <w:num w:numId="21">
    <w:abstractNumId w:val="27"/>
  </w:num>
  <w:num w:numId="22">
    <w:abstractNumId w:val="23"/>
  </w:num>
  <w:num w:numId="23">
    <w:abstractNumId w:val="24"/>
  </w:num>
  <w:num w:numId="24">
    <w:abstractNumId w:val="25"/>
  </w:num>
  <w:num w:numId="25">
    <w:abstractNumId w:val="20"/>
  </w:num>
  <w:num w:numId="26">
    <w:abstractNumId w:val="6"/>
  </w:num>
  <w:num w:numId="27">
    <w:abstractNumId w:val="4"/>
  </w:num>
  <w:num w:numId="28">
    <w:abstractNumId w:val="18"/>
  </w:num>
  <w:num w:numId="29">
    <w:abstractNumId w:val="8"/>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E3"/>
    <w:rsid w:val="000048F2"/>
    <w:rsid w:val="00010E04"/>
    <w:rsid w:val="00017C4B"/>
    <w:rsid w:val="000203BD"/>
    <w:rsid w:val="000203FA"/>
    <w:rsid w:val="00020491"/>
    <w:rsid w:val="00026DA8"/>
    <w:rsid w:val="00027A81"/>
    <w:rsid w:val="00057BE4"/>
    <w:rsid w:val="000601C2"/>
    <w:rsid w:val="00067D4E"/>
    <w:rsid w:val="0007326F"/>
    <w:rsid w:val="000760F4"/>
    <w:rsid w:val="00081032"/>
    <w:rsid w:val="000824E9"/>
    <w:rsid w:val="00084C41"/>
    <w:rsid w:val="0009112E"/>
    <w:rsid w:val="00092A9F"/>
    <w:rsid w:val="00096B61"/>
    <w:rsid w:val="000A33DD"/>
    <w:rsid w:val="000B0E72"/>
    <w:rsid w:val="000B12B6"/>
    <w:rsid w:val="000B23C1"/>
    <w:rsid w:val="000B6DBB"/>
    <w:rsid w:val="000D29FF"/>
    <w:rsid w:val="000E13AB"/>
    <w:rsid w:val="000E42A8"/>
    <w:rsid w:val="000E5F9C"/>
    <w:rsid w:val="000F08D7"/>
    <w:rsid w:val="000F151C"/>
    <w:rsid w:val="00105FAD"/>
    <w:rsid w:val="00107614"/>
    <w:rsid w:val="00113D63"/>
    <w:rsid w:val="00116CC8"/>
    <w:rsid w:val="001176C2"/>
    <w:rsid w:val="00117A46"/>
    <w:rsid w:val="00122269"/>
    <w:rsid w:val="00122AD8"/>
    <w:rsid w:val="00124364"/>
    <w:rsid w:val="00124E2E"/>
    <w:rsid w:val="00135648"/>
    <w:rsid w:val="001366AF"/>
    <w:rsid w:val="00137A15"/>
    <w:rsid w:val="00140B70"/>
    <w:rsid w:val="0014304A"/>
    <w:rsid w:val="00143C5D"/>
    <w:rsid w:val="00151731"/>
    <w:rsid w:val="00180F78"/>
    <w:rsid w:val="00182153"/>
    <w:rsid w:val="00182ACC"/>
    <w:rsid w:val="00187AD0"/>
    <w:rsid w:val="00193D47"/>
    <w:rsid w:val="001946E6"/>
    <w:rsid w:val="001A48FA"/>
    <w:rsid w:val="001B2C0C"/>
    <w:rsid w:val="001B2D10"/>
    <w:rsid w:val="001B363F"/>
    <w:rsid w:val="001C07E3"/>
    <w:rsid w:val="001C18D9"/>
    <w:rsid w:val="001C1A1D"/>
    <w:rsid w:val="001C2B45"/>
    <w:rsid w:val="001C5011"/>
    <w:rsid w:val="001D7EA4"/>
    <w:rsid w:val="001E481C"/>
    <w:rsid w:val="001E5C59"/>
    <w:rsid w:val="001F1606"/>
    <w:rsid w:val="001F63BF"/>
    <w:rsid w:val="001F7246"/>
    <w:rsid w:val="00203329"/>
    <w:rsid w:val="00205481"/>
    <w:rsid w:val="00210BFF"/>
    <w:rsid w:val="0021281C"/>
    <w:rsid w:val="00235664"/>
    <w:rsid w:val="002408D7"/>
    <w:rsid w:val="00242A7A"/>
    <w:rsid w:val="00243D04"/>
    <w:rsid w:val="00247340"/>
    <w:rsid w:val="00250F35"/>
    <w:rsid w:val="0025618A"/>
    <w:rsid w:val="0026380D"/>
    <w:rsid w:val="00275545"/>
    <w:rsid w:val="002773A5"/>
    <w:rsid w:val="00280256"/>
    <w:rsid w:val="00286589"/>
    <w:rsid w:val="00290271"/>
    <w:rsid w:val="0029077F"/>
    <w:rsid w:val="00291415"/>
    <w:rsid w:val="00295D57"/>
    <w:rsid w:val="002A19E9"/>
    <w:rsid w:val="002B22AF"/>
    <w:rsid w:val="002B2737"/>
    <w:rsid w:val="002C3E29"/>
    <w:rsid w:val="002D3753"/>
    <w:rsid w:val="002D57B3"/>
    <w:rsid w:val="002D6998"/>
    <w:rsid w:val="002D6C97"/>
    <w:rsid w:val="002D73A5"/>
    <w:rsid w:val="002E3C84"/>
    <w:rsid w:val="002F2C32"/>
    <w:rsid w:val="002F76FB"/>
    <w:rsid w:val="003056D4"/>
    <w:rsid w:val="003113FC"/>
    <w:rsid w:val="0031203C"/>
    <w:rsid w:val="0031537D"/>
    <w:rsid w:val="0032431E"/>
    <w:rsid w:val="00327A4A"/>
    <w:rsid w:val="00332A5C"/>
    <w:rsid w:val="00333B2C"/>
    <w:rsid w:val="00344D59"/>
    <w:rsid w:val="00345C93"/>
    <w:rsid w:val="00347C8F"/>
    <w:rsid w:val="00353A36"/>
    <w:rsid w:val="00353B61"/>
    <w:rsid w:val="00357405"/>
    <w:rsid w:val="0036629F"/>
    <w:rsid w:val="00373620"/>
    <w:rsid w:val="00375B46"/>
    <w:rsid w:val="00376EAB"/>
    <w:rsid w:val="00380432"/>
    <w:rsid w:val="00380F53"/>
    <w:rsid w:val="00384752"/>
    <w:rsid w:val="00384DA0"/>
    <w:rsid w:val="00385A18"/>
    <w:rsid w:val="00395332"/>
    <w:rsid w:val="003953BB"/>
    <w:rsid w:val="00397E2F"/>
    <w:rsid w:val="003A2989"/>
    <w:rsid w:val="003B00EC"/>
    <w:rsid w:val="003B215E"/>
    <w:rsid w:val="003B6F49"/>
    <w:rsid w:val="003C137F"/>
    <w:rsid w:val="003C1CB3"/>
    <w:rsid w:val="003C2FA4"/>
    <w:rsid w:val="003C7CE1"/>
    <w:rsid w:val="003D2B83"/>
    <w:rsid w:val="003D4A91"/>
    <w:rsid w:val="003D5A8F"/>
    <w:rsid w:val="003E3DF8"/>
    <w:rsid w:val="003E51ED"/>
    <w:rsid w:val="003E7E38"/>
    <w:rsid w:val="003F0AF2"/>
    <w:rsid w:val="003F1D48"/>
    <w:rsid w:val="003F3273"/>
    <w:rsid w:val="003F575F"/>
    <w:rsid w:val="00406DF7"/>
    <w:rsid w:val="004137A5"/>
    <w:rsid w:val="004146B0"/>
    <w:rsid w:val="004149B2"/>
    <w:rsid w:val="004202B3"/>
    <w:rsid w:val="004203FC"/>
    <w:rsid w:val="0042330F"/>
    <w:rsid w:val="00437047"/>
    <w:rsid w:val="004421D5"/>
    <w:rsid w:val="0044616E"/>
    <w:rsid w:val="0045183F"/>
    <w:rsid w:val="00452D3D"/>
    <w:rsid w:val="00456269"/>
    <w:rsid w:val="00461B5C"/>
    <w:rsid w:val="0046616A"/>
    <w:rsid w:val="00470E7F"/>
    <w:rsid w:val="00481FC2"/>
    <w:rsid w:val="004820E8"/>
    <w:rsid w:val="004833BD"/>
    <w:rsid w:val="00483AD7"/>
    <w:rsid w:val="00486D16"/>
    <w:rsid w:val="00487F4C"/>
    <w:rsid w:val="00495F26"/>
    <w:rsid w:val="004960A4"/>
    <w:rsid w:val="00496CB6"/>
    <w:rsid w:val="00497063"/>
    <w:rsid w:val="004977C8"/>
    <w:rsid w:val="004A71AF"/>
    <w:rsid w:val="004A73B8"/>
    <w:rsid w:val="004A7C75"/>
    <w:rsid w:val="004B1740"/>
    <w:rsid w:val="004B3AE5"/>
    <w:rsid w:val="004B4631"/>
    <w:rsid w:val="004B59AD"/>
    <w:rsid w:val="004B6859"/>
    <w:rsid w:val="004C0625"/>
    <w:rsid w:val="004C210C"/>
    <w:rsid w:val="004C29F8"/>
    <w:rsid w:val="004C6CD0"/>
    <w:rsid w:val="004C75A4"/>
    <w:rsid w:val="004E31B9"/>
    <w:rsid w:val="004E432A"/>
    <w:rsid w:val="004F1A00"/>
    <w:rsid w:val="004F43B3"/>
    <w:rsid w:val="004F73D3"/>
    <w:rsid w:val="005017E3"/>
    <w:rsid w:val="00504458"/>
    <w:rsid w:val="005077A2"/>
    <w:rsid w:val="005119B8"/>
    <w:rsid w:val="0051267B"/>
    <w:rsid w:val="00512EA6"/>
    <w:rsid w:val="00515E20"/>
    <w:rsid w:val="00517541"/>
    <w:rsid w:val="00517C16"/>
    <w:rsid w:val="00521F15"/>
    <w:rsid w:val="00531F50"/>
    <w:rsid w:val="00537DE2"/>
    <w:rsid w:val="0054323D"/>
    <w:rsid w:val="005451D4"/>
    <w:rsid w:val="00551981"/>
    <w:rsid w:val="00553FE8"/>
    <w:rsid w:val="00563E09"/>
    <w:rsid w:val="005668CB"/>
    <w:rsid w:val="005710BB"/>
    <w:rsid w:val="005739A5"/>
    <w:rsid w:val="005759F2"/>
    <w:rsid w:val="00575B13"/>
    <w:rsid w:val="005769A6"/>
    <w:rsid w:val="00576DB3"/>
    <w:rsid w:val="00582FFC"/>
    <w:rsid w:val="0059265D"/>
    <w:rsid w:val="005A0B15"/>
    <w:rsid w:val="005A3161"/>
    <w:rsid w:val="005B27B2"/>
    <w:rsid w:val="005B2965"/>
    <w:rsid w:val="005C01EC"/>
    <w:rsid w:val="005C3DD3"/>
    <w:rsid w:val="005C5C3B"/>
    <w:rsid w:val="005D0A78"/>
    <w:rsid w:val="005E3C30"/>
    <w:rsid w:val="005E4AD2"/>
    <w:rsid w:val="005E7188"/>
    <w:rsid w:val="005F268A"/>
    <w:rsid w:val="005F5678"/>
    <w:rsid w:val="005F6E73"/>
    <w:rsid w:val="0060007D"/>
    <w:rsid w:val="00604BF9"/>
    <w:rsid w:val="00607863"/>
    <w:rsid w:val="00610C0C"/>
    <w:rsid w:val="00611753"/>
    <w:rsid w:val="00611FBC"/>
    <w:rsid w:val="00612C39"/>
    <w:rsid w:val="00616E67"/>
    <w:rsid w:val="00623B94"/>
    <w:rsid w:val="006278DD"/>
    <w:rsid w:val="00643281"/>
    <w:rsid w:val="00645097"/>
    <w:rsid w:val="00650B13"/>
    <w:rsid w:val="00671AF1"/>
    <w:rsid w:val="00671F88"/>
    <w:rsid w:val="00684A99"/>
    <w:rsid w:val="00686330"/>
    <w:rsid w:val="006A30B4"/>
    <w:rsid w:val="006A36F9"/>
    <w:rsid w:val="006A42EF"/>
    <w:rsid w:val="006A4402"/>
    <w:rsid w:val="006A727E"/>
    <w:rsid w:val="006A7329"/>
    <w:rsid w:val="006B0078"/>
    <w:rsid w:val="006B1106"/>
    <w:rsid w:val="006B292E"/>
    <w:rsid w:val="006B4920"/>
    <w:rsid w:val="006C0DE5"/>
    <w:rsid w:val="006C31E0"/>
    <w:rsid w:val="006C3B9B"/>
    <w:rsid w:val="006C6838"/>
    <w:rsid w:val="006C75A3"/>
    <w:rsid w:val="006D0EEC"/>
    <w:rsid w:val="006E0344"/>
    <w:rsid w:val="006E1D36"/>
    <w:rsid w:val="006F1B31"/>
    <w:rsid w:val="007045F9"/>
    <w:rsid w:val="00704A44"/>
    <w:rsid w:val="00706D12"/>
    <w:rsid w:val="007070A3"/>
    <w:rsid w:val="007109F7"/>
    <w:rsid w:val="00713975"/>
    <w:rsid w:val="00717518"/>
    <w:rsid w:val="007241B2"/>
    <w:rsid w:val="007308A9"/>
    <w:rsid w:val="00736E04"/>
    <w:rsid w:val="00740BC5"/>
    <w:rsid w:val="00742B0F"/>
    <w:rsid w:val="00744F7F"/>
    <w:rsid w:val="00745A4C"/>
    <w:rsid w:val="00753139"/>
    <w:rsid w:val="007543D8"/>
    <w:rsid w:val="0075495E"/>
    <w:rsid w:val="00755549"/>
    <w:rsid w:val="007555CF"/>
    <w:rsid w:val="007644EA"/>
    <w:rsid w:val="00765CDC"/>
    <w:rsid w:val="00767C64"/>
    <w:rsid w:val="007765E8"/>
    <w:rsid w:val="00782CF2"/>
    <w:rsid w:val="0078476F"/>
    <w:rsid w:val="00786BDF"/>
    <w:rsid w:val="00792564"/>
    <w:rsid w:val="007A43BB"/>
    <w:rsid w:val="007A4EC6"/>
    <w:rsid w:val="007B0F7A"/>
    <w:rsid w:val="007B22F2"/>
    <w:rsid w:val="007B3853"/>
    <w:rsid w:val="007B75EE"/>
    <w:rsid w:val="007B7A31"/>
    <w:rsid w:val="007C244C"/>
    <w:rsid w:val="007C3020"/>
    <w:rsid w:val="007E25E6"/>
    <w:rsid w:val="007E4438"/>
    <w:rsid w:val="007E4933"/>
    <w:rsid w:val="007F2FC4"/>
    <w:rsid w:val="007F531F"/>
    <w:rsid w:val="008058A7"/>
    <w:rsid w:val="00805DB2"/>
    <w:rsid w:val="0080657E"/>
    <w:rsid w:val="008162F9"/>
    <w:rsid w:val="00817E15"/>
    <w:rsid w:val="00833E0C"/>
    <w:rsid w:val="0083638C"/>
    <w:rsid w:val="0084241F"/>
    <w:rsid w:val="008431D1"/>
    <w:rsid w:val="00843508"/>
    <w:rsid w:val="0084418E"/>
    <w:rsid w:val="008523D9"/>
    <w:rsid w:val="008542FE"/>
    <w:rsid w:val="0085752D"/>
    <w:rsid w:val="00871015"/>
    <w:rsid w:val="00871EE4"/>
    <w:rsid w:val="00875E10"/>
    <w:rsid w:val="0088231A"/>
    <w:rsid w:val="00884752"/>
    <w:rsid w:val="008924D8"/>
    <w:rsid w:val="008925C7"/>
    <w:rsid w:val="00893333"/>
    <w:rsid w:val="008970AA"/>
    <w:rsid w:val="008B5984"/>
    <w:rsid w:val="008C17BB"/>
    <w:rsid w:val="008C44FB"/>
    <w:rsid w:val="008C7BFF"/>
    <w:rsid w:val="008D507D"/>
    <w:rsid w:val="008E108B"/>
    <w:rsid w:val="008E3AB0"/>
    <w:rsid w:val="008E496B"/>
    <w:rsid w:val="008E76BE"/>
    <w:rsid w:val="008F04A9"/>
    <w:rsid w:val="008F470E"/>
    <w:rsid w:val="00900D79"/>
    <w:rsid w:val="00903028"/>
    <w:rsid w:val="00911840"/>
    <w:rsid w:val="009121A2"/>
    <w:rsid w:val="009125D3"/>
    <w:rsid w:val="00915229"/>
    <w:rsid w:val="00927A70"/>
    <w:rsid w:val="009341F6"/>
    <w:rsid w:val="00934C4E"/>
    <w:rsid w:val="00934F55"/>
    <w:rsid w:val="009364BF"/>
    <w:rsid w:val="00944A87"/>
    <w:rsid w:val="00944D81"/>
    <w:rsid w:val="00946436"/>
    <w:rsid w:val="009473BF"/>
    <w:rsid w:val="00951AFD"/>
    <w:rsid w:val="00953B2D"/>
    <w:rsid w:val="00954C15"/>
    <w:rsid w:val="00960101"/>
    <w:rsid w:val="0096064B"/>
    <w:rsid w:val="00980A1D"/>
    <w:rsid w:val="009836BE"/>
    <w:rsid w:val="0098698E"/>
    <w:rsid w:val="00986AEE"/>
    <w:rsid w:val="009902F0"/>
    <w:rsid w:val="009A22B6"/>
    <w:rsid w:val="009A3834"/>
    <w:rsid w:val="009A5A71"/>
    <w:rsid w:val="009A7CED"/>
    <w:rsid w:val="009B742B"/>
    <w:rsid w:val="009C7226"/>
    <w:rsid w:val="009D01C3"/>
    <w:rsid w:val="009D295A"/>
    <w:rsid w:val="009D5370"/>
    <w:rsid w:val="009D7A88"/>
    <w:rsid w:val="009E3D24"/>
    <w:rsid w:val="009E3DD2"/>
    <w:rsid w:val="00A064AC"/>
    <w:rsid w:val="00A154B8"/>
    <w:rsid w:val="00A1578C"/>
    <w:rsid w:val="00A30241"/>
    <w:rsid w:val="00A307A9"/>
    <w:rsid w:val="00A36062"/>
    <w:rsid w:val="00A36BD7"/>
    <w:rsid w:val="00A3791D"/>
    <w:rsid w:val="00A41AF1"/>
    <w:rsid w:val="00A43A7D"/>
    <w:rsid w:val="00A453E5"/>
    <w:rsid w:val="00A5127B"/>
    <w:rsid w:val="00A52643"/>
    <w:rsid w:val="00A52BD6"/>
    <w:rsid w:val="00A558C0"/>
    <w:rsid w:val="00A5697B"/>
    <w:rsid w:val="00A75BFB"/>
    <w:rsid w:val="00A76A6F"/>
    <w:rsid w:val="00A80844"/>
    <w:rsid w:val="00A82C39"/>
    <w:rsid w:val="00A82E85"/>
    <w:rsid w:val="00A85061"/>
    <w:rsid w:val="00A928F5"/>
    <w:rsid w:val="00A934BD"/>
    <w:rsid w:val="00A96503"/>
    <w:rsid w:val="00AA7293"/>
    <w:rsid w:val="00AB0BC5"/>
    <w:rsid w:val="00AB414E"/>
    <w:rsid w:val="00AB512C"/>
    <w:rsid w:val="00AC1645"/>
    <w:rsid w:val="00AD309A"/>
    <w:rsid w:val="00AE0720"/>
    <w:rsid w:val="00AE5DDC"/>
    <w:rsid w:val="00AF4ABE"/>
    <w:rsid w:val="00AF66B6"/>
    <w:rsid w:val="00AF6B53"/>
    <w:rsid w:val="00AF74DC"/>
    <w:rsid w:val="00B00CD6"/>
    <w:rsid w:val="00B0566E"/>
    <w:rsid w:val="00B11B8A"/>
    <w:rsid w:val="00B13AE4"/>
    <w:rsid w:val="00B14751"/>
    <w:rsid w:val="00B14E17"/>
    <w:rsid w:val="00B17403"/>
    <w:rsid w:val="00B20BCF"/>
    <w:rsid w:val="00B21DD2"/>
    <w:rsid w:val="00B22768"/>
    <w:rsid w:val="00B23885"/>
    <w:rsid w:val="00B32834"/>
    <w:rsid w:val="00B33487"/>
    <w:rsid w:val="00B40C8F"/>
    <w:rsid w:val="00B442E9"/>
    <w:rsid w:val="00B479D2"/>
    <w:rsid w:val="00B5034D"/>
    <w:rsid w:val="00B50B49"/>
    <w:rsid w:val="00B53983"/>
    <w:rsid w:val="00B56574"/>
    <w:rsid w:val="00B56930"/>
    <w:rsid w:val="00B574F9"/>
    <w:rsid w:val="00B64A8E"/>
    <w:rsid w:val="00B66106"/>
    <w:rsid w:val="00B6652A"/>
    <w:rsid w:val="00B66AF7"/>
    <w:rsid w:val="00B725BC"/>
    <w:rsid w:val="00B74896"/>
    <w:rsid w:val="00B775E7"/>
    <w:rsid w:val="00B77BC7"/>
    <w:rsid w:val="00B811FE"/>
    <w:rsid w:val="00B8253A"/>
    <w:rsid w:val="00B833E9"/>
    <w:rsid w:val="00B93C9B"/>
    <w:rsid w:val="00B94428"/>
    <w:rsid w:val="00B94471"/>
    <w:rsid w:val="00BA299D"/>
    <w:rsid w:val="00BB2B29"/>
    <w:rsid w:val="00BB4D12"/>
    <w:rsid w:val="00BB61E4"/>
    <w:rsid w:val="00BB7914"/>
    <w:rsid w:val="00BE2EAD"/>
    <w:rsid w:val="00BE662F"/>
    <w:rsid w:val="00BF11C6"/>
    <w:rsid w:val="00BF17B8"/>
    <w:rsid w:val="00BF185C"/>
    <w:rsid w:val="00BF2C24"/>
    <w:rsid w:val="00BF300D"/>
    <w:rsid w:val="00BF7D28"/>
    <w:rsid w:val="00C1205B"/>
    <w:rsid w:val="00C170BD"/>
    <w:rsid w:val="00C178F9"/>
    <w:rsid w:val="00C2275B"/>
    <w:rsid w:val="00C22F29"/>
    <w:rsid w:val="00C25C09"/>
    <w:rsid w:val="00C30CF6"/>
    <w:rsid w:val="00C32326"/>
    <w:rsid w:val="00C3255A"/>
    <w:rsid w:val="00C37D9C"/>
    <w:rsid w:val="00C430DE"/>
    <w:rsid w:val="00C5113E"/>
    <w:rsid w:val="00C60B49"/>
    <w:rsid w:val="00C6156D"/>
    <w:rsid w:val="00C64C9F"/>
    <w:rsid w:val="00C66230"/>
    <w:rsid w:val="00C67D9D"/>
    <w:rsid w:val="00C7212D"/>
    <w:rsid w:val="00C752B1"/>
    <w:rsid w:val="00C85A2D"/>
    <w:rsid w:val="00C87DB7"/>
    <w:rsid w:val="00C9473C"/>
    <w:rsid w:val="00CA69C5"/>
    <w:rsid w:val="00CA7A7F"/>
    <w:rsid w:val="00CB22CE"/>
    <w:rsid w:val="00CB5777"/>
    <w:rsid w:val="00CC5F13"/>
    <w:rsid w:val="00CD15C9"/>
    <w:rsid w:val="00CD4F1F"/>
    <w:rsid w:val="00CF72A0"/>
    <w:rsid w:val="00CF75DC"/>
    <w:rsid w:val="00D049FC"/>
    <w:rsid w:val="00D07483"/>
    <w:rsid w:val="00D10C30"/>
    <w:rsid w:val="00D121BD"/>
    <w:rsid w:val="00D141CB"/>
    <w:rsid w:val="00D16CA4"/>
    <w:rsid w:val="00D17AFF"/>
    <w:rsid w:val="00D23887"/>
    <w:rsid w:val="00D31E5E"/>
    <w:rsid w:val="00D3411E"/>
    <w:rsid w:val="00D41009"/>
    <w:rsid w:val="00D41297"/>
    <w:rsid w:val="00D44511"/>
    <w:rsid w:val="00D5186C"/>
    <w:rsid w:val="00D56642"/>
    <w:rsid w:val="00D57280"/>
    <w:rsid w:val="00D618CE"/>
    <w:rsid w:val="00D74789"/>
    <w:rsid w:val="00D748D9"/>
    <w:rsid w:val="00D752D2"/>
    <w:rsid w:val="00D90586"/>
    <w:rsid w:val="00DA0411"/>
    <w:rsid w:val="00DA392E"/>
    <w:rsid w:val="00DA5FCA"/>
    <w:rsid w:val="00DB1FAD"/>
    <w:rsid w:val="00DC1CB9"/>
    <w:rsid w:val="00DC1E62"/>
    <w:rsid w:val="00DD0CB3"/>
    <w:rsid w:val="00DD2661"/>
    <w:rsid w:val="00DD2E77"/>
    <w:rsid w:val="00DD51FA"/>
    <w:rsid w:val="00DD6161"/>
    <w:rsid w:val="00DD640A"/>
    <w:rsid w:val="00DF7968"/>
    <w:rsid w:val="00E002AE"/>
    <w:rsid w:val="00E0084A"/>
    <w:rsid w:val="00E023D5"/>
    <w:rsid w:val="00E02898"/>
    <w:rsid w:val="00E03FD1"/>
    <w:rsid w:val="00E102E4"/>
    <w:rsid w:val="00E1394C"/>
    <w:rsid w:val="00E14253"/>
    <w:rsid w:val="00E16DB7"/>
    <w:rsid w:val="00E172AD"/>
    <w:rsid w:val="00E3260B"/>
    <w:rsid w:val="00E333AD"/>
    <w:rsid w:val="00E358A7"/>
    <w:rsid w:val="00E36101"/>
    <w:rsid w:val="00E36650"/>
    <w:rsid w:val="00E36B5B"/>
    <w:rsid w:val="00E43755"/>
    <w:rsid w:val="00E44D17"/>
    <w:rsid w:val="00E45B35"/>
    <w:rsid w:val="00E46A62"/>
    <w:rsid w:val="00E50C27"/>
    <w:rsid w:val="00E55F16"/>
    <w:rsid w:val="00E6653E"/>
    <w:rsid w:val="00E70196"/>
    <w:rsid w:val="00E7145C"/>
    <w:rsid w:val="00E73A5E"/>
    <w:rsid w:val="00E75821"/>
    <w:rsid w:val="00E76859"/>
    <w:rsid w:val="00E800CD"/>
    <w:rsid w:val="00E857F4"/>
    <w:rsid w:val="00E91E2E"/>
    <w:rsid w:val="00E94A75"/>
    <w:rsid w:val="00E9546F"/>
    <w:rsid w:val="00EA0D82"/>
    <w:rsid w:val="00EA1F32"/>
    <w:rsid w:val="00EB4DA5"/>
    <w:rsid w:val="00EB679F"/>
    <w:rsid w:val="00EB70D7"/>
    <w:rsid w:val="00EB74F7"/>
    <w:rsid w:val="00EC6090"/>
    <w:rsid w:val="00EC7A4D"/>
    <w:rsid w:val="00ED1EB3"/>
    <w:rsid w:val="00ED2D4D"/>
    <w:rsid w:val="00ED4330"/>
    <w:rsid w:val="00ED44D2"/>
    <w:rsid w:val="00EE2214"/>
    <w:rsid w:val="00EE680F"/>
    <w:rsid w:val="00EF6BC6"/>
    <w:rsid w:val="00F040A7"/>
    <w:rsid w:val="00F108C1"/>
    <w:rsid w:val="00F12137"/>
    <w:rsid w:val="00F12E84"/>
    <w:rsid w:val="00F13E0C"/>
    <w:rsid w:val="00F17ACB"/>
    <w:rsid w:val="00F21094"/>
    <w:rsid w:val="00F218B2"/>
    <w:rsid w:val="00F24305"/>
    <w:rsid w:val="00F34526"/>
    <w:rsid w:val="00F370E3"/>
    <w:rsid w:val="00F40125"/>
    <w:rsid w:val="00F41EED"/>
    <w:rsid w:val="00F54C8F"/>
    <w:rsid w:val="00F5524C"/>
    <w:rsid w:val="00F60F9C"/>
    <w:rsid w:val="00F6507D"/>
    <w:rsid w:val="00F66CF9"/>
    <w:rsid w:val="00F701BC"/>
    <w:rsid w:val="00F70342"/>
    <w:rsid w:val="00F703E4"/>
    <w:rsid w:val="00F85D51"/>
    <w:rsid w:val="00FB1DD0"/>
    <w:rsid w:val="00FB445C"/>
    <w:rsid w:val="00FB79AA"/>
    <w:rsid w:val="00FC019F"/>
    <w:rsid w:val="00FC5882"/>
    <w:rsid w:val="00FC6E53"/>
    <w:rsid w:val="00FD2043"/>
    <w:rsid w:val="00FD5899"/>
    <w:rsid w:val="00FE242D"/>
    <w:rsid w:val="00FE52DC"/>
    <w:rsid w:val="00FE59CA"/>
    <w:rsid w:val="00FE6D49"/>
    <w:rsid w:val="00FF216B"/>
    <w:rsid w:val="00FF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2C97"/>
  <w15:chartTrackingRefBased/>
  <w15:docId w15:val="{9D3A8352-AAB0-EE45-8883-22042A6B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38"/>
    <w:pPr>
      <w:spacing w:after="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7E3"/>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9D01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1C3"/>
  </w:style>
  <w:style w:type="paragraph" w:styleId="Footer">
    <w:name w:val="footer"/>
    <w:basedOn w:val="Normal"/>
    <w:link w:val="FooterChar"/>
    <w:uiPriority w:val="99"/>
    <w:unhideWhenUsed/>
    <w:rsid w:val="009D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C3"/>
  </w:style>
  <w:style w:type="character" w:styleId="Hyperlink">
    <w:name w:val="Hyperlink"/>
    <w:basedOn w:val="DefaultParagraphFont"/>
    <w:uiPriority w:val="99"/>
    <w:unhideWhenUsed/>
    <w:rsid w:val="00395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12691</Words>
  <Characters>69293</Characters>
  <Application>Microsoft Office Word</Application>
  <DocSecurity>0</DocSecurity>
  <Lines>1414</Lines>
  <Paragraphs>688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dc:creator>
  <cp:keywords/>
  <cp:lastModifiedBy>Gatty, Neil</cp:lastModifiedBy>
  <cp:revision>2</cp:revision>
  <cp:lastPrinted>2016-11-17T12:42:00Z</cp:lastPrinted>
  <dcterms:created xsi:type="dcterms:W3CDTF">2021-07-08T08:38:00Z</dcterms:created>
  <dcterms:modified xsi:type="dcterms:W3CDTF">2021-07-08T08:38:00Z</dcterms:modified>
</cp:coreProperties>
</file>